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tbl>
      <w:tblPr>
        <w:tblW w:w="0" w:type="auto"/>
        <w:tblCellSpacing w:w="0" w:type="dxa"/>
        <w:tblInd w:w="105" w:type="dxa"/>
        <w:tblLayout w:type="fixed"/>
        <w:tblCellMar>
          <w:left w:w="105" w:type="dxa"/>
          <w:right w:w="105" w:type="dxa"/>
        </w:tblCellMar>
        <w:tblLook w:val="0000"/>
      </w:tblPr>
      <w:tblGrid>
        <w:gridCol w:w="4388"/>
        <w:gridCol w:w="4590"/>
      </w:tblGrid>
      <w:tr w:rsidR="00B865A9">
        <w:trPr>
          <w:trHeight w:val="1530"/>
          <w:tblCellSpacing w:w="0" w:type="dxa"/>
        </w:trPr>
        <w:tc>
          <w:tcPr>
            <w:tcW w:w="4388"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40"/>
                <w:szCs w:val="40"/>
              </w:rPr>
            </w:pPr>
            <w:r>
              <w:rPr>
                <w:rFonts w:ascii="Times New Roman" w:hAnsi="Times New Roman" w:cs="Times New Roman"/>
                <w:sz w:val="40"/>
                <w:szCs w:val="40"/>
              </w:rPr>
              <w:t>Intézmény neve:</w:t>
            </w:r>
          </w:p>
        </w:tc>
        <w:tc>
          <w:tcPr>
            <w:tcW w:w="4590" w:type="dxa"/>
            <w:tcBorders>
              <w:top w:val="nil"/>
              <w:left w:val="nil"/>
              <w:bottom w:val="nil"/>
              <w:right w:val="nil"/>
            </w:tcBorders>
          </w:tcPr>
          <w:p w:rsidR="00B865A9" w:rsidRDefault="00CD4BD1">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„Manófalva Óvoda”</w:t>
            </w:r>
          </w:p>
          <w:p w:rsidR="00CD4BD1" w:rsidRDefault="00CD4BD1">
            <w:pPr>
              <w:widowControl w:val="0"/>
              <w:autoSpaceDE w:val="0"/>
              <w:autoSpaceDN w:val="0"/>
              <w:adjustRightInd w:val="0"/>
              <w:spacing w:after="0" w:line="240" w:lineRule="auto"/>
              <w:rPr>
                <w:rFonts w:ascii="Times New Roman" w:hAnsi="Times New Roman" w:cs="Times New Roman"/>
                <w:b/>
                <w:bCs/>
                <w:sz w:val="40"/>
                <w:szCs w:val="40"/>
              </w:rPr>
            </w:pPr>
          </w:p>
        </w:tc>
      </w:tr>
      <w:tr w:rsidR="00B865A9">
        <w:tblPrEx>
          <w:tblCellSpacing w:w="-8" w:type="dxa"/>
        </w:tblPrEx>
        <w:trPr>
          <w:trHeight w:val="2715"/>
          <w:tblCellSpacing w:w="-8" w:type="dxa"/>
        </w:trPr>
        <w:tc>
          <w:tcPr>
            <w:tcW w:w="4388"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Szabályzat típusa:</w:t>
            </w:r>
          </w:p>
        </w:tc>
        <w:tc>
          <w:tcPr>
            <w:tcW w:w="4590"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Óvodai szervezeti és működési szabályzat</w:t>
            </w:r>
          </w:p>
        </w:tc>
      </w:tr>
      <w:tr w:rsidR="00B865A9">
        <w:tblPrEx>
          <w:tblCellSpacing w:w="-8" w:type="dxa"/>
        </w:tblPrEx>
        <w:trPr>
          <w:trHeight w:val="1425"/>
          <w:tblCellSpacing w:w="-8" w:type="dxa"/>
        </w:trPr>
        <w:tc>
          <w:tcPr>
            <w:tcW w:w="4388"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Intézmény székhelye, címe:</w:t>
            </w:r>
          </w:p>
        </w:tc>
        <w:tc>
          <w:tcPr>
            <w:tcW w:w="4590" w:type="dxa"/>
            <w:tcBorders>
              <w:top w:val="nil"/>
              <w:left w:val="nil"/>
              <w:bottom w:val="nil"/>
              <w:right w:val="nil"/>
            </w:tcBorders>
          </w:tcPr>
          <w:p w:rsidR="00B865A9" w:rsidRDefault="00CD4BD1" w:rsidP="00CD4BD1">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2330.Dunaharaszti Toldi M.u.7.</w:t>
            </w:r>
          </w:p>
        </w:tc>
      </w:tr>
      <w:tr w:rsidR="00B865A9">
        <w:tblPrEx>
          <w:tblCellSpacing w:w="-8" w:type="dxa"/>
        </w:tblPrEx>
        <w:trPr>
          <w:trHeight w:val="1425"/>
          <w:tblCellSpacing w:w="-8" w:type="dxa"/>
        </w:trPr>
        <w:tc>
          <w:tcPr>
            <w:tcW w:w="4388"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Intézmény OM-azonosítója:</w:t>
            </w:r>
          </w:p>
        </w:tc>
        <w:tc>
          <w:tcPr>
            <w:tcW w:w="4590"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10</w:t>
            </w:r>
            <w:r w:rsidR="00CD4BD1">
              <w:rPr>
                <w:rFonts w:ascii="Times New Roman" w:hAnsi="Times New Roman" w:cs="Times New Roman"/>
                <w:sz w:val="32"/>
                <w:szCs w:val="32"/>
              </w:rPr>
              <w:t>2 925</w:t>
            </w:r>
          </w:p>
        </w:tc>
      </w:tr>
      <w:tr w:rsidR="00B865A9">
        <w:tblPrEx>
          <w:tblCellSpacing w:w="-8" w:type="dxa"/>
        </w:tblPrEx>
        <w:trPr>
          <w:trHeight w:val="1425"/>
          <w:tblCellSpacing w:w="-8" w:type="dxa"/>
        </w:trPr>
        <w:tc>
          <w:tcPr>
            <w:tcW w:w="4388"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Intézmény fenntartója:</w:t>
            </w:r>
          </w:p>
        </w:tc>
        <w:tc>
          <w:tcPr>
            <w:tcW w:w="4590" w:type="dxa"/>
            <w:tcBorders>
              <w:top w:val="nil"/>
              <w:left w:val="nil"/>
              <w:bottom w:val="nil"/>
              <w:right w:val="nil"/>
            </w:tcBorders>
          </w:tcPr>
          <w:p w:rsidR="00B865A9" w:rsidRDefault="00716B15">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 xml:space="preserve">Manófalva Óvoda </w:t>
            </w:r>
            <w:r w:rsidR="00DE3019">
              <w:rPr>
                <w:rFonts w:ascii="Times New Roman" w:hAnsi="Times New Roman" w:cs="Times New Roman"/>
                <w:sz w:val="32"/>
                <w:szCs w:val="32"/>
              </w:rPr>
              <w:t>Kft.</w:t>
            </w:r>
          </w:p>
        </w:tc>
      </w:tr>
      <w:tr w:rsidR="00B865A9">
        <w:tblPrEx>
          <w:tblCellSpacing w:w="-8" w:type="dxa"/>
        </w:tblPrEx>
        <w:trPr>
          <w:trHeight w:val="570"/>
          <w:tblCellSpacing w:w="-8" w:type="dxa"/>
        </w:trPr>
        <w:tc>
          <w:tcPr>
            <w:tcW w:w="4388"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Intézmény vezetője:</w:t>
            </w:r>
          </w:p>
        </w:tc>
        <w:tc>
          <w:tcPr>
            <w:tcW w:w="4590" w:type="dxa"/>
            <w:tcBorders>
              <w:top w:val="nil"/>
              <w:left w:val="nil"/>
              <w:bottom w:val="nil"/>
              <w:right w:val="nil"/>
            </w:tcBorders>
          </w:tcPr>
          <w:p w:rsidR="00B865A9" w:rsidRDefault="00716B15">
            <w:pPr>
              <w:widowControl w:val="0"/>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Kun-Péti Erika</w:t>
            </w:r>
          </w:p>
        </w:tc>
      </w:tr>
      <w:tr w:rsidR="00B865A9">
        <w:tblPrEx>
          <w:tblCellSpacing w:w="-8" w:type="dxa"/>
        </w:tblPrEx>
        <w:trPr>
          <w:tblCellSpacing w:w="-8" w:type="dxa"/>
        </w:trPr>
        <w:tc>
          <w:tcPr>
            <w:tcW w:w="4388" w:type="dxa"/>
            <w:tcBorders>
              <w:top w:val="nil"/>
              <w:left w:val="nil"/>
              <w:bottom w:val="nil"/>
              <w:right w:val="nil"/>
            </w:tcBorders>
          </w:tcPr>
          <w:p w:rsidR="00B865A9" w:rsidRDefault="00DE3019">
            <w:pPr>
              <w:widowControl w:val="0"/>
              <w:autoSpaceDE w:val="0"/>
              <w:autoSpaceDN w:val="0"/>
              <w:adjustRightInd w:val="0"/>
              <w:spacing w:after="0" w:line="240" w:lineRule="auto"/>
              <w:rPr>
                <w:rFonts w:ascii="Times New Roman" w:hAnsi="Times New Roman" w:cs="Times New Roman"/>
                <w:sz w:val="32"/>
                <w:szCs w:val="32"/>
              </w:rPr>
            </w:pPr>
            <w:proofErr w:type="gramStart"/>
            <w:r>
              <w:rPr>
                <w:rFonts w:ascii="Times New Roman" w:hAnsi="Times New Roman" w:cs="Times New Roman"/>
                <w:sz w:val="32"/>
                <w:szCs w:val="32"/>
              </w:rPr>
              <w:t>Intézményvezető-helyettes(</w:t>
            </w:r>
            <w:proofErr w:type="spellStart"/>
            <w:proofErr w:type="gramEnd"/>
            <w:r>
              <w:rPr>
                <w:rFonts w:ascii="Times New Roman" w:hAnsi="Times New Roman" w:cs="Times New Roman"/>
                <w:sz w:val="32"/>
                <w:szCs w:val="32"/>
              </w:rPr>
              <w:t>ek</w:t>
            </w:r>
            <w:proofErr w:type="spellEnd"/>
            <w:r>
              <w:rPr>
                <w:rFonts w:ascii="Times New Roman" w:hAnsi="Times New Roman" w:cs="Times New Roman"/>
                <w:sz w:val="32"/>
                <w:szCs w:val="32"/>
              </w:rPr>
              <w:t>):</w:t>
            </w:r>
          </w:p>
        </w:tc>
        <w:tc>
          <w:tcPr>
            <w:tcW w:w="4590" w:type="dxa"/>
            <w:tcBorders>
              <w:top w:val="nil"/>
              <w:left w:val="nil"/>
              <w:bottom w:val="nil"/>
              <w:right w:val="nil"/>
            </w:tcBorders>
          </w:tcPr>
          <w:p w:rsidR="00B865A9" w:rsidRDefault="00B865A9">
            <w:pPr>
              <w:widowControl w:val="0"/>
              <w:autoSpaceDE w:val="0"/>
              <w:autoSpaceDN w:val="0"/>
              <w:adjustRightInd w:val="0"/>
              <w:spacing w:after="0" w:line="240" w:lineRule="auto"/>
              <w:rPr>
                <w:rFonts w:ascii="Times New Roman" w:hAnsi="Times New Roman" w:cs="Times New Roman"/>
                <w:sz w:val="32"/>
                <w:szCs w:val="32"/>
              </w:rPr>
            </w:pPr>
          </w:p>
        </w:tc>
      </w:tr>
    </w:tbl>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B865A9" w:rsidRDefault="00DE3019">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 </w:t>
      </w: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Pr>
          <w:rFonts w:ascii="Times New Roman" w:hAnsi="Times New Roman" w:cs="Times New Roman"/>
          <w:b/>
          <w:bCs/>
          <w:sz w:val="28"/>
          <w:szCs w:val="28"/>
        </w:rPr>
        <w:t>I. Általános rendelkezések, az alapító okiratban foglaltak részletezése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[2008. évi XV. törvény, 217/1998. (XII. 30.) Korm. rend. 13/A]</w:t>
      </w:r>
    </w:p>
    <w:p w:rsidR="00B865A9" w:rsidRDefault="00B865A9">
      <w:pPr>
        <w:widowControl w:val="0"/>
        <w:tabs>
          <w:tab w:val="left" w:pos="2415"/>
        </w:tabs>
        <w:autoSpaceDE w:val="0"/>
        <w:autoSpaceDN w:val="0"/>
        <w:adjustRightInd w:val="0"/>
        <w:spacing w:after="0" w:line="240" w:lineRule="auto"/>
        <w:ind w:left="360" w:hanging="360"/>
        <w:rPr>
          <w:rFonts w:ascii="Times New Roman" w:hAnsi="Times New Roman" w:cs="Times New Roman"/>
          <w:b/>
          <w:bCs/>
          <w:sz w:val="24"/>
          <w:szCs w:val="24"/>
        </w:rPr>
      </w:pPr>
    </w:p>
    <w:p w:rsidR="00D0607D" w:rsidRDefault="00DE3019" w:rsidP="00D0607D">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1. Az intézmény neve és </w:t>
      </w:r>
      <w:proofErr w:type="gramStart"/>
      <w:r>
        <w:rPr>
          <w:rFonts w:ascii="Times New Roman" w:hAnsi="Times New Roman" w:cs="Times New Roman"/>
          <w:b/>
          <w:bCs/>
          <w:sz w:val="24"/>
          <w:szCs w:val="24"/>
        </w:rPr>
        <w:t>székhelye</w:t>
      </w:r>
      <w:r w:rsidR="00D0607D">
        <w:rPr>
          <w:rFonts w:ascii="Times New Roman" w:hAnsi="Times New Roman" w:cs="Times New Roman"/>
          <w:b/>
          <w:bCs/>
          <w:sz w:val="24"/>
          <w:szCs w:val="24"/>
        </w:rPr>
        <w:t xml:space="preserve">  </w:t>
      </w:r>
      <w:r w:rsidR="00716B15">
        <w:rPr>
          <w:rFonts w:ascii="Times New Roman" w:hAnsi="Times New Roman" w:cs="Times New Roman"/>
          <w:b/>
          <w:bCs/>
          <w:sz w:val="24"/>
          <w:szCs w:val="24"/>
        </w:rPr>
        <w:t xml:space="preserve">         „</w:t>
      </w:r>
      <w:proofErr w:type="gramEnd"/>
      <w:r w:rsidR="00716B15">
        <w:rPr>
          <w:rFonts w:ascii="Times New Roman" w:hAnsi="Times New Roman" w:cs="Times New Roman"/>
          <w:b/>
          <w:bCs/>
          <w:sz w:val="24"/>
          <w:szCs w:val="24"/>
        </w:rPr>
        <w:t>Manófalva Óvoda” 2330 Dunaharaszti Toldi  M.u.7.</w:t>
      </w:r>
    </w:p>
    <w:p w:rsidR="00B865A9" w:rsidRPr="00D0607D" w:rsidRDefault="00716B15" w:rsidP="00D0607D">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                    </w:t>
      </w:r>
      <w:r w:rsidR="00D0607D">
        <w:rPr>
          <w:rFonts w:ascii="Times New Roman" w:hAnsi="Times New Roman" w:cs="Times New Roman"/>
          <w:b/>
          <w:bCs/>
          <w:sz w:val="24"/>
          <w:szCs w:val="24"/>
        </w:rPr>
        <w:t xml:space="preserve">            </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2. Az intézmény alapítója és fenntartó </w:t>
      </w:r>
      <w:proofErr w:type="gramStart"/>
      <w:r>
        <w:rPr>
          <w:rFonts w:ascii="Times New Roman" w:hAnsi="Times New Roman" w:cs="Times New Roman"/>
          <w:b/>
          <w:bCs/>
          <w:sz w:val="24"/>
          <w:szCs w:val="24"/>
        </w:rPr>
        <w:t>szerve</w:t>
      </w:r>
      <w:r w:rsidR="00716B15">
        <w:rPr>
          <w:rFonts w:ascii="Times New Roman" w:hAnsi="Times New Roman" w:cs="Times New Roman"/>
          <w:b/>
          <w:bCs/>
          <w:sz w:val="24"/>
          <w:szCs w:val="24"/>
        </w:rPr>
        <w:t xml:space="preserve">   Németh</w:t>
      </w:r>
      <w:proofErr w:type="gramEnd"/>
      <w:r w:rsidR="00716B15">
        <w:rPr>
          <w:rFonts w:ascii="Times New Roman" w:hAnsi="Times New Roman" w:cs="Times New Roman"/>
          <w:b/>
          <w:bCs/>
          <w:sz w:val="24"/>
          <w:szCs w:val="24"/>
        </w:rPr>
        <w:t xml:space="preserve"> Mária</w:t>
      </w:r>
    </w:p>
    <w:p w:rsidR="00D0607D" w:rsidRPr="00D0607D" w:rsidRDefault="00D0607D">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                              </w:t>
      </w:r>
      <w:r w:rsidR="00716B15">
        <w:rPr>
          <w:rFonts w:ascii="Times New Roman" w:hAnsi="Times New Roman" w:cs="Times New Roman"/>
          <w:b/>
          <w:bCs/>
          <w:sz w:val="24"/>
          <w:szCs w:val="24"/>
        </w:rPr>
        <w:t xml:space="preserve">              Manófalva Nonprofit</w:t>
      </w:r>
      <w:r>
        <w:rPr>
          <w:rFonts w:ascii="Times New Roman" w:hAnsi="Times New Roman" w:cs="Times New Roman"/>
          <w:b/>
          <w:bCs/>
          <w:sz w:val="24"/>
          <w:szCs w:val="24"/>
        </w:rPr>
        <w:t xml:space="preserve"> Kft.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intézmény bélyegzőinek lenyomata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tabs>
          <w:tab w:val="left" w:pos="5955"/>
        </w:tabs>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Hosszú bélyegző 1 db </w:t>
      </w:r>
      <w:r>
        <w:rPr>
          <w:rFonts w:ascii="Times New Roman" w:hAnsi="Times New Roman" w:cs="Times New Roman"/>
          <w:sz w:val="24"/>
          <w:szCs w:val="24"/>
        </w:rPr>
        <w:tab/>
        <w:t>Körbélyegző 1 db</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bélyegzők az intézmény lemezszekrényében tarthatók.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Használhatja:</w:t>
      </w:r>
    </w:p>
    <w:p w:rsidR="00B865A9" w:rsidRDefault="00DE3019">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vezető,</w:t>
      </w:r>
    </w:p>
    <w:p w:rsidR="00B865A9" w:rsidRDefault="00DE3019">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helyettes,</w:t>
      </w:r>
    </w:p>
    <w:p w:rsidR="00B865A9" w:rsidRDefault="00DE3019">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titkár.</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Pr="00D0607D"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 Az intézmény felügyeleti szerve, székhelye</w:t>
      </w:r>
      <w:proofErr w:type="gramStart"/>
      <w:r w:rsidR="00716B15">
        <w:rPr>
          <w:rFonts w:ascii="Times New Roman" w:hAnsi="Times New Roman" w:cs="Times New Roman"/>
          <w:b/>
          <w:bCs/>
          <w:sz w:val="24"/>
          <w:szCs w:val="24"/>
        </w:rPr>
        <w:t>:  Ráckeve</w:t>
      </w:r>
      <w:proofErr w:type="gramEnd"/>
      <w:r w:rsidR="00D0607D">
        <w:rPr>
          <w:rFonts w:ascii="Times New Roman" w:hAnsi="Times New Roman" w:cs="Times New Roman"/>
          <w:b/>
          <w:bCs/>
          <w:sz w:val="24"/>
          <w:szCs w:val="24"/>
        </w:rPr>
        <w:t xml:space="preserve"> Polgármesteri Hivatal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4. Az intézmény felügyeleti szervének vezetője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Pr="00D0607D" w:rsidRDefault="00716B15">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Mesterné </w:t>
      </w:r>
      <w:proofErr w:type="spellStart"/>
      <w:r>
        <w:rPr>
          <w:rFonts w:ascii="Times New Roman" w:hAnsi="Times New Roman" w:cs="Times New Roman"/>
          <w:sz w:val="24"/>
          <w:szCs w:val="24"/>
        </w:rPr>
        <w:t>Veszeli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Mária  Aljegyző</w:t>
      </w:r>
      <w:proofErr w:type="gramEnd"/>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5. Az </w:t>
      </w:r>
      <w:proofErr w:type="gramStart"/>
      <w:r>
        <w:rPr>
          <w:rFonts w:ascii="Times New Roman" w:hAnsi="Times New Roman" w:cs="Times New Roman"/>
          <w:b/>
          <w:bCs/>
          <w:sz w:val="24"/>
          <w:szCs w:val="24"/>
        </w:rPr>
        <w:t>intézmény alapító</w:t>
      </w:r>
      <w:proofErr w:type="gramEnd"/>
      <w:r>
        <w:rPr>
          <w:rFonts w:ascii="Times New Roman" w:hAnsi="Times New Roman" w:cs="Times New Roman"/>
          <w:b/>
          <w:bCs/>
          <w:sz w:val="24"/>
          <w:szCs w:val="24"/>
        </w:rPr>
        <w:t xml:space="preserve"> okiratának száma, kelte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intézmény módosításokkal</w:t>
      </w:r>
      <w:proofErr w:type="gramEnd"/>
      <w:r>
        <w:rPr>
          <w:rFonts w:ascii="Times New Roman" w:hAnsi="Times New Roman" w:cs="Times New Roman"/>
          <w:sz w:val="24"/>
          <w:szCs w:val="24"/>
        </w:rPr>
        <w:t xml:space="preserve"> egységes szerkezetbe foglalt hatályos alapító okiratának </w:t>
      </w:r>
      <w:r w:rsidR="00D0607D">
        <w:rPr>
          <w:rFonts w:ascii="Times New Roman" w:hAnsi="Times New Roman" w:cs="Times New Roman"/>
          <w:sz w:val="24"/>
          <w:szCs w:val="24"/>
        </w:rPr>
        <w:t>12-328/2009.</w:t>
      </w:r>
      <w:r>
        <w:rPr>
          <w:rFonts w:ascii="Times New Roman" w:hAnsi="Times New Roman" w:cs="Times New Roman"/>
          <w:sz w:val="24"/>
          <w:szCs w:val="24"/>
        </w:rPr>
        <w:t xml:space="preserve"> számú határozata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Pr="00D0607D"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6. </w:t>
      </w:r>
      <w:proofErr w:type="gramStart"/>
      <w:r>
        <w:rPr>
          <w:rFonts w:ascii="Times New Roman" w:hAnsi="Times New Roman" w:cs="Times New Roman"/>
          <w:b/>
          <w:bCs/>
          <w:sz w:val="24"/>
          <w:szCs w:val="24"/>
        </w:rPr>
        <w:t>OM-azonosító</w:t>
      </w:r>
      <w:r w:rsidR="00716B15">
        <w:rPr>
          <w:rFonts w:ascii="Times New Roman" w:hAnsi="Times New Roman" w:cs="Times New Roman"/>
          <w:b/>
          <w:bCs/>
          <w:sz w:val="24"/>
          <w:szCs w:val="24"/>
        </w:rPr>
        <w:t xml:space="preserve">  102</w:t>
      </w:r>
      <w:proofErr w:type="gramEnd"/>
      <w:r w:rsidR="00716B15">
        <w:rPr>
          <w:rFonts w:ascii="Times New Roman" w:hAnsi="Times New Roman" w:cs="Times New Roman"/>
          <w:b/>
          <w:bCs/>
          <w:sz w:val="24"/>
          <w:szCs w:val="24"/>
        </w:rPr>
        <w:t xml:space="preserve"> 925</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 xml:space="preserve">7. A költségvetés végrehajtására szolgáló </w:t>
      </w:r>
      <w:proofErr w:type="gramStart"/>
      <w:r>
        <w:rPr>
          <w:rFonts w:ascii="Times New Roman" w:hAnsi="Times New Roman" w:cs="Times New Roman"/>
          <w:b/>
          <w:bCs/>
          <w:sz w:val="24"/>
          <w:szCs w:val="24"/>
        </w:rPr>
        <w:t>számlaszám</w:t>
      </w:r>
      <w:r w:rsidR="00716B15">
        <w:rPr>
          <w:rFonts w:ascii="Times New Roman" w:hAnsi="Times New Roman" w:cs="Times New Roman"/>
          <w:b/>
          <w:bCs/>
          <w:sz w:val="24"/>
          <w:szCs w:val="24"/>
        </w:rPr>
        <w:t xml:space="preserve"> :</w:t>
      </w:r>
      <w:proofErr w:type="gramEnd"/>
      <w:r w:rsidR="00716B15">
        <w:rPr>
          <w:rFonts w:ascii="Times New Roman" w:hAnsi="Times New Roman" w:cs="Times New Roman"/>
          <w:b/>
          <w:bCs/>
          <w:sz w:val="24"/>
          <w:szCs w:val="24"/>
        </w:rPr>
        <w:t xml:space="preserve"> </w:t>
      </w:r>
      <w:r w:rsidR="006C695D">
        <w:rPr>
          <w:rFonts w:ascii="Times New Roman" w:hAnsi="Times New Roman" w:cs="Times New Roman"/>
          <w:b/>
          <w:bCs/>
          <w:sz w:val="24"/>
          <w:szCs w:val="24"/>
        </w:rPr>
        <w:t>11600006-000000-12323016</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8. Az intézmény jogállása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Önálló jogi személy</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D0607D" w:rsidRDefault="00D0607D">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lastRenderedPageBreak/>
        <w:t>9. Az intézmény típusa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Napközi otthonos óvoda.</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a képviselő-testület által jóváhagyott helyi nevelési program szerint látja el hároméves kortól az iskolába járáshoz szükséges fejlettség eléréséig – legfeljebb hétéves korig – az óvodai nevelés és iskolai életmódra felkészítés feladatait.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intézmény vállalkozási</w:t>
      </w:r>
      <w:proofErr w:type="gramEnd"/>
      <w:r>
        <w:rPr>
          <w:rFonts w:ascii="Times New Roman" w:hAnsi="Times New Roman" w:cs="Times New Roman"/>
          <w:sz w:val="24"/>
          <w:szCs w:val="24"/>
        </w:rPr>
        <w:t xml:space="preserve"> tevékenységet nem folytat.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10. Az intézmény működési területe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óvoda </w:t>
      </w:r>
      <w:proofErr w:type="spellStart"/>
      <w:r>
        <w:rPr>
          <w:rFonts w:ascii="Times New Roman" w:hAnsi="Times New Roman" w:cs="Times New Roman"/>
          <w:sz w:val="24"/>
          <w:szCs w:val="24"/>
        </w:rPr>
        <w:t>feladatellátási</w:t>
      </w:r>
      <w:proofErr w:type="spellEnd"/>
      <w:r>
        <w:rPr>
          <w:rFonts w:ascii="Times New Roman" w:hAnsi="Times New Roman" w:cs="Times New Roman"/>
          <w:sz w:val="24"/>
          <w:szCs w:val="24"/>
        </w:rPr>
        <w:t xml:space="preserve"> kötelezettsége a fenntartó által jóváhagyott körzetben, másodlagosan a </w:t>
      </w:r>
      <w:proofErr w:type="gramStart"/>
      <w:r w:rsidR="006C695D">
        <w:rPr>
          <w:rFonts w:ascii="Times New Roman" w:hAnsi="Times New Roman" w:cs="Times New Roman"/>
          <w:sz w:val="24"/>
          <w:szCs w:val="24"/>
        </w:rPr>
        <w:t xml:space="preserve">Dunaharaszti </w:t>
      </w:r>
      <w:r w:rsidR="00685174">
        <w:rPr>
          <w:rFonts w:ascii="Times New Roman" w:hAnsi="Times New Roman" w:cs="Times New Roman"/>
          <w:sz w:val="24"/>
          <w:szCs w:val="24"/>
        </w:rPr>
        <w:t xml:space="preserve"> város</w:t>
      </w:r>
      <w:proofErr w:type="gramEnd"/>
      <w:r w:rsidR="00685174">
        <w:rPr>
          <w:rFonts w:ascii="Times New Roman" w:hAnsi="Times New Roman" w:cs="Times New Roman"/>
          <w:sz w:val="24"/>
          <w:szCs w:val="24"/>
        </w:rPr>
        <w:t xml:space="preserve"> és igény alapján a környező települések</w:t>
      </w:r>
      <w:r>
        <w:rPr>
          <w:rFonts w:ascii="Times New Roman" w:hAnsi="Times New Roman" w:cs="Times New Roman"/>
          <w:sz w:val="24"/>
          <w:szCs w:val="24"/>
        </w:rPr>
        <w:t xml:space="preserve"> közigazgatási területén lakó vagy tartózkodó óvodáskorú gyermekek óvodai nevelésére, iskolai életmódra való felkészítésére terjed ki. Ezt meghaladóan üres férőhelyeivel a szabad óvodaválasztás érvényesítését szolgálja.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11. A felvehető gyerekek maximális száma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333BD7">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45</w:t>
      </w:r>
      <w:r w:rsidR="00685174">
        <w:rPr>
          <w:rFonts w:ascii="Times New Roman" w:hAnsi="Times New Roman" w:cs="Times New Roman"/>
          <w:sz w:val="24"/>
          <w:szCs w:val="24"/>
        </w:rPr>
        <w:t xml:space="preserve"> </w:t>
      </w:r>
      <w:r w:rsidR="00DE3019">
        <w:rPr>
          <w:rFonts w:ascii="Times New Roman" w:hAnsi="Times New Roman" w:cs="Times New Roman"/>
          <w:sz w:val="24"/>
          <w:szCs w:val="24"/>
        </w:rPr>
        <w:t>fő</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12. Az intézmény tevékenységi köre, szakfeladatainak száma</w:t>
      </w:r>
      <w:r w:rsidR="006C695D">
        <w:rPr>
          <w:rFonts w:ascii="Times New Roman" w:hAnsi="Times New Roman" w:cs="Times New Roman"/>
          <w:b/>
          <w:bCs/>
          <w:sz w:val="24"/>
          <w:szCs w:val="24"/>
        </w:rPr>
        <w:t xml:space="preserve"> 85.20’08,85.10’20,85.10’08,</w:t>
      </w:r>
    </w:p>
    <w:p w:rsidR="006C695D" w:rsidRDefault="006C695D">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80111-5,55231-2,86.90,80.21,90.03</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12.1 Alaptevékenysége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tbl>
      <w:tblPr>
        <w:tblW w:w="5000" w:type="pct"/>
        <w:tblCellSpacing w:w="-8" w:type="dxa"/>
        <w:tblInd w:w="60" w:type="dxa"/>
        <w:tblLayout w:type="fixed"/>
        <w:tblCellMar>
          <w:top w:w="60" w:type="dxa"/>
          <w:left w:w="60" w:type="dxa"/>
          <w:bottom w:w="60" w:type="dxa"/>
          <w:right w:w="60" w:type="dxa"/>
        </w:tblCellMar>
        <w:tblLook w:val="0000"/>
      </w:tblPr>
      <w:tblGrid>
        <w:gridCol w:w="1435"/>
        <w:gridCol w:w="8091"/>
      </w:tblGrid>
      <w:tr w:rsidR="00B865A9" w:rsidTr="00685174">
        <w:trPr>
          <w:tblCellSpacing w:w="-8" w:type="dxa"/>
        </w:trPr>
        <w:tc>
          <w:tcPr>
            <w:tcW w:w="762" w:type="pct"/>
            <w:tcBorders>
              <w:top w:val="single" w:sz="6" w:space="0" w:color="000000"/>
              <w:left w:val="single" w:sz="6" w:space="0" w:color="000000"/>
              <w:bottom w:val="single" w:sz="6" w:space="0" w:color="000000"/>
              <w:right w:val="single" w:sz="6" w:space="0" w:color="000000"/>
            </w:tcBorders>
          </w:tcPr>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85.20’08</w:t>
            </w:r>
          </w:p>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p>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85.10’20</w:t>
            </w:r>
          </w:p>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p>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85.10’08</w:t>
            </w:r>
          </w:p>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80111-5</w:t>
            </w:r>
          </w:p>
        </w:tc>
        <w:tc>
          <w:tcPr>
            <w:tcW w:w="4264" w:type="pct"/>
            <w:tcBorders>
              <w:top w:val="single" w:sz="6" w:space="0" w:color="000000"/>
              <w:left w:val="single" w:sz="6" w:space="0" w:color="000000"/>
              <w:bottom w:val="single" w:sz="6" w:space="0" w:color="000000"/>
              <w:right w:val="single" w:sz="6" w:space="0" w:color="000000"/>
            </w:tcBorders>
          </w:tcPr>
          <w:p w:rsidR="006C695D" w:rsidRDefault="006C69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Alapfokú oktatás</w:t>
            </w:r>
          </w:p>
          <w:p w:rsidR="006C695D" w:rsidRDefault="006C695D">
            <w:pPr>
              <w:widowControl w:val="0"/>
              <w:autoSpaceDE w:val="0"/>
              <w:autoSpaceDN w:val="0"/>
              <w:adjustRightInd w:val="0"/>
              <w:spacing w:after="0" w:line="240" w:lineRule="auto"/>
              <w:rPr>
                <w:rFonts w:ascii="Times New Roman" w:hAnsi="Times New Roman" w:cs="Times New Roman"/>
                <w:sz w:val="24"/>
                <w:szCs w:val="24"/>
              </w:rPr>
            </w:pPr>
          </w:p>
          <w:p w:rsidR="006C695D" w:rsidRDefault="006C69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Óvodai ellátás</w:t>
            </w:r>
          </w:p>
          <w:p w:rsidR="006C695D" w:rsidRDefault="006C695D">
            <w:pPr>
              <w:widowControl w:val="0"/>
              <w:autoSpaceDE w:val="0"/>
              <w:autoSpaceDN w:val="0"/>
              <w:adjustRightInd w:val="0"/>
              <w:spacing w:after="0" w:line="240" w:lineRule="auto"/>
              <w:rPr>
                <w:rFonts w:ascii="Times New Roman" w:hAnsi="Times New Roman" w:cs="Times New Roman"/>
                <w:sz w:val="24"/>
                <w:szCs w:val="24"/>
              </w:rPr>
            </w:pPr>
          </w:p>
          <w:p w:rsidR="006C695D" w:rsidRDefault="006C695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Iskolai előkészítő</w:t>
            </w:r>
          </w:p>
          <w:p w:rsidR="006C695D" w:rsidRDefault="006C695D">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óvodai nevelés, iskolai életmódra felkészítés (nem sajátos nevelési igényű gyermekek óvodai nevelése és iskolai</w:t>
            </w:r>
            <w:r>
              <w:rPr>
                <w:rFonts w:ascii="Times New Roman" w:hAnsi="Times New Roman" w:cs="Times New Roman"/>
                <w:b/>
                <w:bCs/>
                <w:sz w:val="24"/>
                <w:szCs w:val="24"/>
              </w:rPr>
              <w:t xml:space="preserve"> </w:t>
            </w:r>
            <w:r>
              <w:rPr>
                <w:rFonts w:ascii="Times New Roman" w:hAnsi="Times New Roman" w:cs="Times New Roman"/>
                <w:sz w:val="24"/>
                <w:szCs w:val="24"/>
              </w:rPr>
              <w:t xml:space="preserve">életmódra felkészítő foglalkozása, beleértve a szükséges logopédiai, </w:t>
            </w:r>
            <w:proofErr w:type="spellStart"/>
            <w:r>
              <w:rPr>
                <w:rFonts w:ascii="Times New Roman" w:hAnsi="Times New Roman" w:cs="Times New Roman"/>
                <w:sz w:val="24"/>
                <w:szCs w:val="24"/>
              </w:rPr>
              <w:t>dyslexia-megelőző</w:t>
            </w:r>
            <w:proofErr w:type="spellEnd"/>
            <w:r>
              <w:rPr>
                <w:rFonts w:ascii="Times New Roman" w:hAnsi="Times New Roman" w:cs="Times New Roman"/>
                <w:sz w:val="24"/>
                <w:szCs w:val="24"/>
              </w:rPr>
              <w:t xml:space="preserve"> és felzárkóztató foglalkozásokat, az étkezés ideje alatti átfedési időt és rendszeres egészségügyi felügyeletet is)</w:t>
            </w:r>
          </w:p>
        </w:tc>
      </w:tr>
      <w:tr w:rsidR="00B865A9" w:rsidTr="00685174">
        <w:trPr>
          <w:trHeight w:val="349"/>
          <w:tblCellSpacing w:w="-8" w:type="dxa"/>
        </w:trPr>
        <w:tc>
          <w:tcPr>
            <w:tcW w:w="762" w:type="pct"/>
            <w:tcBorders>
              <w:top w:val="single" w:sz="6" w:space="0" w:color="000000"/>
              <w:left w:val="single" w:sz="6" w:space="0" w:color="000000"/>
              <w:bottom w:val="single" w:sz="6" w:space="0" w:color="000000"/>
              <w:right w:val="single" w:sz="6" w:space="0" w:color="000000"/>
            </w:tcBorders>
          </w:tcPr>
          <w:p w:rsidR="00B865A9" w:rsidRDefault="00685174" w:rsidP="00685174">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55231-2</w:t>
            </w:r>
          </w:p>
        </w:tc>
        <w:tc>
          <w:tcPr>
            <w:tcW w:w="4264" w:type="pct"/>
            <w:tcBorders>
              <w:top w:val="single" w:sz="6" w:space="0" w:color="000000"/>
              <w:left w:val="single" w:sz="6" w:space="0" w:color="000000"/>
              <w:bottom w:val="single" w:sz="6" w:space="0" w:color="000000"/>
              <w:right w:val="single" w:sz="6" w:space="0" w:color="000000"/>
            </w:tcBorders>
          </w:tcPr>
          <w:p w:rsidR="00B865A9" w:rsidRDefault="006C695D" w:rsidP="00685174">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óvodai </w:t>
            </w:r>
            <w:proofErr w:type="gramStart"/>
            <w:r>
              <w:rPr>
                <w:rFonts w:ascii="Times New Roman" w:hAnsi="Times New Roman" w:cs="Times New Roman"/>
                <w:sz w:val="24"/>
                <w:szCs w:val="24"/>
              </w:rPr>
              <w:t xml:space="preserve">intézményi  </w:t>
            </w:r>
            <w:r w:rsidR="00685174">
              <w:rPr>
                <w:rFonts w:ascii="Times New Roman" w:hAnsi="Times New Roman" w:cs="Times New Roman"/>
                <w:sz w:val="24"/>
                <w:szCs w:val="24"/>
              </w:rPr>
              <w:t>étkeztetés</w:t>
            </w:r>
            <w:proofErr w:type="gramEnd"/>
          </w:p>
        </w:tc>
      </w:tr>
    </w:tbl>
    <w:p w:rsidR="00B865A9" w:rsidRDefault="00B865A9">
      <w:pPr>
        <w:widowControl w:val="0"/>
        <w:autoSpaceDE w:val="0"/>
        <w:autoSpaceDN w:val="0"/>
        <w:adjustRightInd w:val="0"/>
        <w:spacing w:after="0" w:line="240" w:lineRule="auto"/>
        <w:ind w:left="360" w:hanging="360"/>
        <w:rPr>
          <w:rFonts w:ascii="Times New Roman" w:hAnsi="Times New Roman" w:cs="Times New Roman"/>
          <w:i/>
          <w:i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12.2 Az alaptevékenységhez kapcsolódó kiegészítő és kisegítő tevékenysége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tbl>
      <w:tblPr>
        <w:tblW w:w="5000" w:type="pct"/>
        <w:tblCellSpacing w:w="-8" w:type="dxa"/>
        <w:tblInd w:w="60" w:type="dxa"/>
        <w:tblLayout w:type="fixed"/>
        <w:tblCellMar>
          <w:top w:w="60" w:type="dxa"/>
          <w:left w:w="60" w:type="dxa"/>
          <w:bottom w:w="60" w:type="dxa"/>
          <w:right w:w="60" w:type="dxa"/>
        </w:tblCellMar>
        <w:tblLook w:val="0000"/>
      </w:tblPr>
      <w:tblGrid>
        <w:gridCol w:w="1427"/>
        <w:gridCol w:w="8099"/>
      </w:tblGrid>
      <w:tr w:rsidR="00B865A9">
        <w:trPr>
          <w:trHeight w:val="315"/>
          <w:tblCellSpacing w:w="-8" w:type="dxa"/>
        </w:trPr>
        <w:tc>
          <w:tcPr>
            <w:tcW w:w="750" w:type="pct"/>
            <w:tcBorders>
              <w:top w:val="single" w:sz="6" w:space="0" w:color="000000"/>
              <w:left w:val="single" w:sz="6" w:space="0" w:color="000000"/>
              <w:bottom w:val="single" w:sz="6" w:space="0" w:color="000000"/>
              <w:right w:val="single" w:sz="6" w:space="0" w:color="000000"/>
            </w:tcBorders>
          </w:tcPr>
          <w:p w:rsidR="00B865A9"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sidRPr="006C695D">
              <w:rPr>
                <w:rFonts w:ascii="Times New Roman" w:hAnsi="Times New Roman" w:cs="Times New Roman"/>
                <w:i/>
                <w:sz w:val="24"/>
                <w:szCs w:val="24"/>
              </w:rPr>
              <w:t>86</w:t>
            </w:r>
            <w:r>
              <w:rPr>
                <w:rFonts w:ascii="Times New Roman" w:hAnsi="Times New Roman" w:cs="Times New Roman"/>
                <w:sz w:val="24"/>
                <w:szCs w:val="24"/>
              </w:rPr>
              <w:t>.90</w:t>
            </w:r>
          </w:p>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i/>
                <w:sz w:val="24"/>
                <w:szCs w:val="24"/>
              </w:rPr>
              <w:t>80</w:t>
            </w:r>
            <w:r w:rsidRPr="006C695D">
              <w:rPr>
                <w:rFonts w:ascii="Times New Roman" w:hAnsi="Times New Roman" w:cs="Times New Roman"/>
                <w:sz w:val="24"/>
                <w:szCs w:val="24"/>
              </w:rPr>
              <w:t>.</w:t>
            </w:r>
            <w:r>
              <w:rPr>
                <w:rFonts w:ascii="Times New Roman" w:hAnsi="Times New Roman" w:cs="Times New Roman"/>
                <w:sz w:val="24"/>
                <w:szCs w:val="24"/>
              </w:rPr>
              <w:t>21</w:t>
            </w:r>
          </w:p>
          <w:p w:rsidR="006C695D" w:rsidRPr="006B1D2B"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i/>
                <w:sz w:val="24"/>
                <w:szCs w:val="24"/>
              </w:rPr>
              <w:t>90</w:t>
            </w:r>
            <w:r w:rsidRPr="006C695D">
              <w:rPr>
                <w:rFonts w:ascii="Times New Roman" w:hAnsi="Times New Roman" w:cs="Times New Roman"/>
                <w:sz w:val="24"/>
                <w:szCs w:val="24"/>
              </w:rPr>
              <w:t>.</w:t>
            </w:r>
            <w:r>
              <w:rPr>
                <w:rFonts w:ascii="Times New Roman" w:hAnsi="Times New Roman" w:cs="Times New Roman"/>
                <w:sz w:val="24"/>
                <w:szCs w:val="24"/>
              </w:rPr>
              <w:t>03</w:t>
            </w:r>
          </w:p>
        </w:tc>
        <w:tc>
          <w:tcPr>
            <w:tcW w:w="4200" w:type="pct"/>
            <w:tcBorders>
              <w:top w:val="single" w:sz="6" w:space="0" w:color="000000"/>
              <w:left w:val="single" w:sz="6" w:space="0" w:color="000000"/>
              <w:bottom w:val="single" w:sz="6" w:space="0" w:color="000000"/>
              <w:right w:val="single" w:sz="6" w:space="0" w:color="000000"/>
            </w:tcBorders>
          </w:tcPr>
          <w:p w:rsidR="00B865A9"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Egyéb humán egészségügyi ellátás</w:t>
            </w:r>
          </w:p>
          <w:p w:rsidR="006C695D"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Alapfokú művészeti oktatás</w:t>
            </w:r>
          </w:p>
          <w:p w:rsidR="006C695D" w:rsidRPr="006B1D2B" w:rsidRDefault="006C695D">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Alkotóművészet</w:t>
            </w:r>
          </w:p>
        </w:tc>
      </w:tr>
      <w:tr w:rsidR="00B865A9">
        <w:trPr>
          <w:trHeight w:val="330"/>
          <w:tblCellSpacing w:w="-8" w:type="dxa"/>
        </w:trPr>
        <w:tc>
          <w:tcPr>
            <w:tcW w:w="750" w:type="pct"/>
            <w:tcBorders>
              <w:top w:val="single" w:sz="6" w:space="0" w:color="000000"/>
              <w:left w:val="single" w:sz="6" w:space="0" w:color="000000"/>
              <w:bottom w:val="single" w:sz="6" w:space="0" w:color="000000"/>
              <w:right w:val="single" w:sz="6" w:space="0" w:color="000000"/>
            </w:tcBorders>
          </w:tcPr>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tc>
        <w:tc>
          <w:tcPr>
            <w:tcW w:w="4200" w:type="pct"/>
            <w:tcBorders>
              <w:top w:val="single" w:sz="6" w:space="0" w:color="000000"/>
              <w:left w:val="single" w:sz="6" w:space="0" w:color="000000"/>
              <w:bottom w:val="single" w:sz="6" w:space="0" w:color="000000"/>
              <w:right w:val="single" w:sz="6" w:space="0" w:color="000000"/>
            </w:tcBorders>
          </w:tcPr>
          <w:p w:rsidR="00B865A9" w:rsidRDefault="00B865A9" w:rsidP="006C695D">
            <w:pPr>
              <w:widowControl w:val="0"/>
              <w:autoSpaceDE w:val="0"/>
              <w:autoSpaceDN w:val="0"/>
              <w:adjustRightInd w:val="0"/>
              <w:spacing w:after="0" w:line="240" w:lineRule="auto"/>
              <w:ind w:left="360" w:hanging="360"/>
              <w:rPr>
                <w:rFonts w:ascii="Times New Roman" w:hAnsi="Times New Roman" w:cs="Times New Roman"/>
                <w:sz w:val="24"/>
                <w:szCs w:val="24"/>
              </w:rPr>
            </w:pPr>
          </w:p>
        </w:tc>
      </w:tr>
    </w:tbl>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13. Az intézmény vagyona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564993">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3267 </w:t>
      </w:r>
      <w:r w:rsidR="00DE3019">
        <w:rPr>
          <w:rFonts w:ascii="Times New Roman" w:hAnsi="Times New Roman" w:cs="Times New Roman"/>
          <w:sz w:val="24"/>
          <w:szCs w:val="24"/>
        </w:rPr>
        <w:t xml:space="preserve"> helyrajzi</w:t>
      </w:r>
      <w:proofErr w:type="gramEnd"/>
      <w:r w:rsidR="00DE3019">
        <w:rPr>
          <w:rFonts w:ascii="Times New Roman" w:hAnsi="Times New Roman" w:cs="Times New Roman"/>
          <w:sz w:val="24"/>
          <w:szCs w:val="24"/>
        </w:rPr>
        <w:t xml:space="preserve"> számú </w:t>
      </w:r>
      <w:r w:rsidR="00685174">
        <w:rPr>
          <w:rFonts w:ascii="Times New Roman" w:hAnsi="Times New Roman" w:cs="Times New Roman"/>
          <w:sz w:val="24"/>
          <w:szCs w:val="24"/>
        </w:rPr>
        <w:t>170</w:t>
      </w:r>
      <w:r w:rsidR="00DE3019">
        <w:rPr>
          <w:rFonts w:ascii="Times New Roman" w:hAnsi="Times New Roman" w:cs="Times New Roman"/>
          <w:sz w:val="24"/>
          <w:szCs w:val="24"/>
        </w:rPr>
        <w:t xml:space="preserve"> m</w:t>
      </w:r>
      <w:r w:rsidR="00DE3019">
        <w:rPr>
          <w:rFonts w:ascii="Times New Roman" w:hAnsi="Times New Roman" w:cs="Times New Roman"/>
          <w:sz w:val="24"/>
          <w:szCs w:val="24"/>
          <w:vertAlign w:val="superscript"/>
        </w:rPr>
        <w:t xml:space="preserve">2 </w:t>
      </w:r>
      <w:r w:rsidR="00DE3019">
        <w:rPr>
          <w:rFonts w:ascii="Times New Roman" w:hAnsi="Times New Roman" w:cs="Times New Roman"/>
          <w:sz w:val="24"/>
          <w:szCs w:val="24"/>
        </w:rPr>
        <w:t>felépítményes ingatlan ingyenes használata, valamint vagyonértékű jogok, tárgyi eszközök (gépek, berendezések, felszerelések stb.) állóeszközleltár szerint.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14. Az intézményi vagyon feletti rendelkezési jogosultság</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működéséhez szükséges ingó és ingatlan vagyontárgyak az alapító tulajdonát képezik. Az intézmény vagyonát az intézmény vezetője működteti. Az épület csak az alapító okiratban meghatározott feladatok ellátására szolgál.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zavartalan működtetés biztosítása mellett, az alaptevékenység sérelme nélkül az óvoda helyiségei</w:t>
      </w:r>
      <w:r w:rsidR="006B1D2B">
        <w:rPr>
          <w:rFonts w:ascii="Times New Roman" w:hAnsi="Times New Roman" w:cs="Times New Roman"/>
          <w:sz w:val="24"/>
          <w:szCs w:val="24"/>
        </w:rPr>
        <w:t xml:space="preserve"> a tulajdonos hozzájárulásával </w:t>
      </w:r>
      <w:r>
        <w:rPr>
          <w:rFonts w:ascii="Times New Roman" w:hAnsi="Times New Roman" w:cs="Times New Roman"/>
          <w:sz w:val="24"/>
          <w:szCs w:val="24"/>
        </w:rPr>
        <w:t>hasznosíthatók, de el nem idegeníthetők.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15. Az intézmény vezetőjének kinevezési rendje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Pr="006B1D2B"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intézmény vezetője magasabb vezető beosztású alkalmazott, akit </w:t>
      </w:r>
      <w:r w:rsidR="006B1D2B">
        <w:rPr>
          <w:rFonts w:ascii="Times New Roman" w:hAnsi="Times New Roman" w:cs="Times New Roman"/>
          <w:sz w:val="24"/>
          <w:szCs w:val="24"/>
        </w:rPr>
        <w:t>a tulajdonos nevez ki.</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16. Az alaptevékenységre vonatkozó jogszabályok</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közoktatásról szóló, többször módosított 1993. évi LXXIX. törvény</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Óvodai nevelés országos alapprogramjának kiadásáról szóló, módosított 137/1996. (VIII. 28.) kormányrendelet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 védelméről szóló 1997. évi XXXI. törvény</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nevelési-oktatási intézmények működéséről szóló, többször módosított 11/1994. (VI. 8.) MKM-rendelet</w:t>
      </w:r>
    </w:p>
    <w:p w:rsidR="00B865A9" w:rsidRDefault="00B865A9">
      <w:pPr>
        <w:widowControl w:val="0"/>
        <w:autoSpaceDE w:val="0"/>
        <w:autoSpaceDN w:val="0"/>
        <w:adjustRightInd w:val="0"/>
        <w:spacing w:after="0" w:line="240" w:lineRule="auto"/>
        <w:ind w:left="420" w:hanging="42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420" w:hanging="420"/>
        <w:rPr>
          <w:rFonts w:ascii="Times New Roman" w:hAnsi="Times New Roman" w:cs="Times New Roman"/>
          <w:sz w:val="24"/>
          <w:szCs w:val="24"/>
        </w:rPr>
      </w:pPr>
      <w:r>
        <w:rPr>
          <w:rFonts w:ascii="Times New Roman" w:hAnsi="Times New Roman" w:cs="Times New Roman"/>
          <w:sz w:val="24"/>
          <w:szCs w:val="24"/>
        </w:rPr>
        <w:t>A működésre vonatkozó egyéb jogszabályok, különösen:</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közoktatásról szóló törvény végrehajtására kiadott, többször módosított 20/1997. (II. 13.) kormányrendelet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közalkalmazottak jogállásáról szóló 1992. évi XXXIII. törvény</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1992. évi XXXIII. törvény végrehajtására kiadott 138/1992. (X. 8.) kormányrendelet</w:t>
      </w:r>
    </w:p>
    <w:p w:rsidR="00B865A9" w:rsidRPr="00C45B9F"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közoktatás minőségbiztosításáról és minőségfejlesztésről szóló 3/2002. (II. 15.) OM-rendelet</w:t>
      </w:r>
    </w:p>
    <w:p w:rsidR="00C45B9F" w:rsidRPr="00C45B9F" w:rsidRDefault="00C45B9F">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Munka Törvénykönyvéről Szóló többször módosított 1992.évi XXII. törvény</w:t>
      </w:r>
    </w:p>
    <w:p w:rsidR="00C45B9F" w:rsidRPr="00C45B9F" w:rsidRDefault="00C45B9F">
      <w:pPr>
        <w:widowControl w:val="0"/>
        <w:numPr>
          <w:ilvl w:val="0"/>
          <w:numId w:val="4"/>
        </w:numPr>
        <w:autoSpaceDE w:val="0"/>
        <w:autoSpaceDN w:val="0"/>
        <w:adjustRightInd w:val="0"/>
        <w:spacing w:after="0" w:line="240" w:lineRule="auto"/>
        <w:rPr>
          <w:rFonts w:ascii="Times New Roman" w:hAnsi="Times New Roman" w:cs="Times New Roman"/>
          <w:sz w:val="24"/>
          <w:szCs w:val="24"/>
        </w:rPr>
      </w:pPr>
    </w:p>
    <w:p w:rsidR="00C45B9F" w:rsidRDefault="00C45B9F">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17. Az alap- és kiegészítő tevékenység forrásai</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C45B9F" w:rsidRPr="00C45B9F"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intézmény alap-, kisegítő és kiegészítő tevékenységének forrását a </w:t>
      </w:r>
      <w:r w:rsidR="00C45B9F">
        <w:rPr>
          <w:rFonts w:ascii="Times New Roman" w:hAnsi="Times New Roman" w:cs="Times New Roman"/>
          <w:sz w:val="24"/>
          <w:szCs w:val="24"/>
        </w:rPr>
        <w:t xml:space="preserve">Magyar Államkincstár és a </w:t>
      </w:r>
      <w:r w:rsidR="00564993">
        <w:rPr>
          <w:rFonts w:ascii="Times New Roman" w:hAnsi="Times New Roman" w:cs="Times New Roman"/>
          <w:sz w:val="24"/>
          <w:szCs w:val="24"/>
        </w:rPr>
        <w:t xml:space="preserve">Dunaharaszti Város Önkormányzata és </w:t>
      </w:r>
      <w:r w:rsidR="00C45B9F">
        <w:rPr>
          <w:rFonts w:ascii="Times New Roman" w:hAnsi="Times New Roman" w:cs="Times New Roman"/>
          <w:sz w:val="24"/>
          <w:szCs w:val="24"/>
        </w:rPr>
        <w:t>szülők közösen biztosítják.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18. Gazdálkodással összefüggő jogosítványok</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(közszolgáltató költségvetési szerv, önállóan működő költségvetési szerv)</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Pr="00C45B9F" w:rsidRDefault="00DE3019" w:rsidP="00C45B9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államháztartás működési rendjéről szóló 217/1998. (XII. 30.) kormányrendelet 15. § (4) a) és a (6) bekezdései szerint meghatározott] költségvetési szerv, mely besorolás nem érinti az intézmény szakmai önállóságát. A személyi előirányzat felett teljes rendelkezési jogkörrel bír, a dologi előirányzatok feletti rendelkezési jogosultságát a </w:t>
      </w:r>
      <w:r w:rsidR="00C45B9F">
        <w:rPr>
          <w:rFonts w:ascii="Times New Roman" w:hAnsi="Times New Roman" w:cs="Times New Roman"/>
          <w:sz w:val="24"/>
          <w:szCs w:val="24"/>
        </w:rPr>
        <w:t>fenntartóval</w:t>
      </w:r>
      <w:r>
        <w:rPr>
          <w:rFonts w:ascii="Times New Roman" w:hAnsi="Times New Roman" w:cs="Times New Roman"/>
          <w:sz w:val="24"/>
          <w:szCs w:val="24"/>
        </w:rPr>
        <w:t xml:space="preserve"> együtt gyakorolja. A pénzügyi feladatokat </w:t>
      </w:r>
      <w:r w:rsidR="00C45B9F">
        <w:rPr>
          <w:rFonts w:ascii="Times New Roman" w:hAnsi="Times New Roman" w:cs="Times New Roman"/>
          <w:sz w:val="24"/>
          <w:szCs w:val="24"/>
        </w:rPr>
        <w:t>a fenntartó</w:t>
      </w:r>
      <w:r>
        <w:rPr>
          <w:rFonts w:ascii="Times New Roman" w:hAnsi="Times New Roman" w:cs="Times New Roman"/>
          <w:sz w:val="24"/>
          <w:szCs w:val="24"/>
        </w:rPr>
        <w:t xml:space="preserve"> látja el. A munkamegosztás és felelősségvállalás rendjét külön megállapodás szabályozza</w:t>
      </w:r>
      <w:r w:rsidR="00C45B9F">
        <w:rPr>
          <w:rFonts w:ascii="Times New Roman" w:hAnsi="Times New Roman" w:cs="Times New Roman"/>
          <w:sz w:val="24"/>
          <w:szCs w:val="24"/>
        </w:rPr>
        <w:t>.</w:t>
      </w:r>
      <w:r>
        <w:rPr>
          <w:rFonts w:ascii="Times New Roman" w:hAnsi="Times New Roman" w:cs="Times New Roman"/>
          <w:sz w:val="24"/>
          <w:szCs w:val="24"/>
        </w:rPr>
        <w:t xml:space="preserve"> </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19. Feladatmutatók megnevezése és köre</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tbl>
      <w:tblPr>
        <w:tblW w:w="5000" w:type="pct"/>
        <w:tblCellSpacing w:w="-8" w:type="dxa"/>
        <w:tblInd w:w="30" w:type="dxa"/>
        <w:tblLayout w:type="fixed"/>
        <w:tblCellMar>
          <w:top w:w="30" w:type="dxa"/>
          <w:left w:w="30" w:type="dxa"/>
          <w:bottom w:w="30" w:type="dxa"/>
          <w:right w:w="30" w:type="dxa"/>
        </w:tblCellMar>
        <w:tblLook w:val="0000"/>
      </w:tblPr>
      <w:tblGrid>
        <w:gridCol w:w="4878"/>
        <w:gridCol w:w="4588"/>
      </w:tblGrid>
      <w:tr w:rsidR="00B865A9">
        <w:trPr>
          <w:trHeight w:val="420"/>
          <w:tblCellSpacing w:w="-8" w:type="dxa"/>
        </w:trPr>
        <w:tc>
          <w:tcPr>
            <w:tcW w:w="255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Feladatmutató megnevezése</w:t>
            </w:r>
          </w:p>
        </w:tc>
        <w:tc>
          <w:tcPr>
            <w:tcW w:w="240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Köre</w:t>
            </w:r>
          </w:p>
        </w:tc>
      </w:tr>
      <w:tr w:rsidR="00B865A9">
        <w:trPr>
          <w:trHeight w:val="1110"/>
          <w:tblCellSpacing w:w="-8" w:type="dxa"/>
        </w:trPr>
        <w:tc>
          <w:tcPr>
            <w:tcW w:w="255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Óvodai nevelés, iskolai életmódra való felkészítés; a gyermekek létszáma, csoportszám</w:t>
            </w:r>
          </w:p>
        </w:tc>
        <w:tc>
          <w:tcPr>
            <w:tcW w:w="240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óvodába felvett gyermekek</w:t>
            </w:r>
          </w:p>
        </w:tc>
      </w:tr>
      <w:tr w:rsidR="00B865A9">
        <w:trPr>
          <w:trHeight w:val="990"/>
          <w:tblCellSpacing w:w="-8" w:type="dxa"/>
        </w:trPr>
        <w:tc>
          <w:tcPr>
            <w:tcW w:w="255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Intézményi közétkeztetés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éves élelmezési napok száma (nap/év)</w:t>
            </w:r>
          </w:p>
        </w:tc>
        <w:tc>
          <w:tcPr>
            <w:tcW w:w="240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óvodában étkező gyermekek, az étkeztetést igénybe vevők létszáma</w:t>
            </w:r>
          </w:p>
        </w:tc>
      </w:tr>
      <w:tr w:rsidR="00B865A9">
        <w:trPr>
          <w:trHeight w:val="990"/>
          <w:tblCellSpacing w:w="-8" w:type="dxa"/>
        </w:trPr>
        <w:tc>
          <w:tcPr>
            <w:tcW w:w="255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Pedagógusszakkönyv-vásárlás</w:t>
            </w:r>
          </w:p>
        </w:tc>
        <w:tc>
          <w:tcPr>
            <w:tcW w:w="2400" w:type="pct"/>
            <w:tcBorders>
              <w:top w:val="single" w:sz="6" w:space="0" w:color="000000"/>
              <w:left w:val="single" w:sz="6" w:space="0" w:color="000000"/>
              <w:bottom w:val="single" w:sz="6" w:space="0" w:color="000000"/>
              <w:right w:val="single" w:sz="6" w:space="0" w:color="000000"/>
            </w:tcBorders>
            <w:vAlign w:val="center"/>
          </w:tcPr>
          <w:p w:rsidR="00B865A9" w:rsidRDefault="005649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óvodában</w:t>
            </w:r>
            <w:proofErr w:type="gramEnd"/>
            <w:r>
              <w:rPr>
                <w:rFonts w:ascii="Times New Roman" w:hAnsi="Times New Roman" w:cs="Times New Roman"/>
                <w:sz w:val="24"/>
                <w:szCs w:val="24"/>
              </w:rPr>
              <w:t xml:space="preserve"> </w:t>
            </w:r>
            <w:r w:rsidR="00DE3019">
              <w:rPr>
                <w:rFonts w:ascii="Times New Roman" w:hAnsi="Times New Roman" w:cs="Times New Roman"/>
                <w:sz w:val="24"/>
                <w:szCs w:val="24"/>
              </w:rPr>
              <w:t>alkalmazotti</w:t>
            </w:r>
            <w:r w:rsidR="00DE3019">
              <w:rPr>
                <w:rFonts w:ascii="Times New Roman" w:hAnsi="Times New Roman" w:cs="Times New Roman"/>
                <w:b/>
                <w:bCs/>
                <w:sz w:val="24"/>
                <w:szCs w:val="24"/>
              </w:rPr>
              <w:t xml:space="preserve"> </w:t>
            </w:r>
            <w:r w:rsidR="00DE3019">
              <w:rPr>
                <w:rFonts w:ascii="Times New Roman" w:hAnsi="Times New Roman" w:cs="Times New Roman"/>
                <w:sz w:val="24"/>
                <w:szCs w:val="24"/>
              </w:rPr>
              <w:t>jogviszonyban, pedagógus-munkakörben</w:t>
            </w:r>
            <w:r w:rsidR="00DE3019">
              <w:rPr>
                <w:rFonts w:ascii="Times New Roman" w:hAnsi="Times New Roman" w:cs="Times New Roman"/>
                <w:b/>
                <w:bCs/>
                <w:sz w:val="24"/>
                <w:szCs w:val="24"/>
              </w:rPr>
              <w:t xml:space="preserve"> </w:t>
            </w:r>
            <w:r w:rsidR="00DE3019">
              <w:rPr>
                <w:rFonts w:ascii="Times New Roman" w:hAnsi="Times New Roman" w:cs="Times New Roman"/>
                <w:sz w:val="24"/>
                <w:szCs w:val="24"/>
              </w:rPr>
              <w:t>foglalkoztatottak</w:t>
            </w:r>
          </w:p>
        </w:tc>
      </w:tr>
      <w:tr w:rsidR="00B865A9">
        <w:trPr>
          <w:trHeight w:val="975"/>
          <w:tblCellSpacing w:w="-8" w:type="dxa"/>
        </w:trPr>
        <w:tc>
          <w:tcPr>
            <w:tcW w:w="2550" w:type="pct"/>
            <w:tcBorders>
              <w:top w:val="single" w:sz="6" w:space="0" w:color="000000"/>
              <w:left w:val="single" w:sz="6" w:space="0" w:color="000000"/>
              <w:bottom w:val="single" w:sz="6" w:space="0" w:color="000000"/>
              <w:right w:val="single" w:sz="6" w:space="0" w:color="000000"/>
            </w:tcBorders>
            <w:vAlign w:val="center"/>
          </w:tcPr>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Pedagógus-szakvizsga és -</w:t>
            </w:r>
            <w:r w:rsidR="00C45B9F">
              <w:rPr>
                <w:rFonts w:ascii="Times New Roman" w:hAnsi="Times New Roman" w:cs="Times New Roman"/>
                <w:sz w:val="24"/>
                <w:szCs w:val="24"/>
              </w:rPr>
              <w:t xml:space="preserve"> </w:t>
            </w:r>
            <w:r>
              <w:rPr>
                <w:rFonts w:ascii="Times New Roman" w:hAnsi="Times New Roman" w:cs="Times New Roman"/>
                <w:sz w:val="24"/>
                <w:szCs w:val="24"/>
              </w:rPr>
              <w:t>továbbképzés</w:t>
            </w:r>
          </w:p>
        </w:tc>
        <w:tc>
          <w:tcPr>
            <w:tcW w:w="2400" w:type="pct"/>
            <w:tcBorders>
              <w:top w:val="single" w:sz="6" w:space="0" w:color="000000"/>
              <w:left w:val="single" w:sz="6" w:space="0" w:color="000000"/>
              <w:bottom w:val="single" w:sz="6" w:space="0" w:color="000000"/>
              <w:right w:val="single" w:sz="6" w:space="0" w:color="000000"/>
            </w:tcBorders>
            <w:vAlign w:val="center"/>
          </w:tcPr>
          <w:p w:rsidR="00B865A9" w:rsidRDefault="005649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w:t>
            </w:r>
            <w:proofErr w:type="gramStart"/>
            <w:r>
              <w:rPr>
                <w:rFonts w:ascii="Times New Roman" w:hAnsi="Times New Roman" w:cs="Times New Roman"/>
                <w:sz w:val="24"/>
                <w:szCs w:val="24"/>
              </w:rPr>
              <w:t>óvodában</w:t>
            </w:r>
            <w:proofErr w:type="gramEnd"/>
            <w:r>
              <w:rPr>
                <w:rFonts w:ascii="Times New Roman" w:hAnsi="Times New Roman" w:cs="Times New Roman"/>
                <w:sz w:val="24"/>
                <w:szCs w:val="24"/>
              </w:rPr>
              <w:t xml:space="preserve"> </w:t>
            </w:r>
            <w:r w:rsidR="00DE3019">
              <w:rPr>
                <w:rFonts w:ascii="Times New Roman" w:hAnsi="Times New Roman" w:cs="Times New Roman"/>
                <w:sz w:val="24"/>
                <w:szCs w:val="24"/>
              </w:rPr>
              <w:t>alkalmazotti jogviszonyban,</w:t>
            </w:r>
            <w:r w:rsidR="00DE3019">
              <w:rPr>
                <w:rFonts w:ascii="Times New Roman" w:hAnsi="Times New Roman" w:cs="Times New Roman"/>
                <w:b/>
                <w:bCs/>
                <w:sz w:val="24"/>
                <w:szCs w:val="24"/>
              </w:rPr>
              <w:t xml:space="preserve"> </w:t>
            </w:r>
            <w:r w:rsidR="00DE3019">
              <w:rPr>
                <w:rFonts w:ascii="Times New Roman" w:hAnsi="Times New Roman" w:cs="Times New Roman"/>
                <w:sz w:val="24"/>
                <w:szCs w:val="24"/>
              </w:rPr>
              <w:t>pedagógus-munkakörben foglalkoztatottak</w:t>
            </w:r>
          </w:p>
        </w:tc>
      </w:tr>
    </w:tbl>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20. Az óvoda szervezeti felépítése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564993">
      <w:pPr>
        <w:widowControl w:val="0"/>
        <w:autoSpaceDE w:val="0"/>
        <w:autoSpaceDN w:val="0"/>
        <w:adjustRightInd w:val="0"/>
        <w:spacing w:after="0" w:line="240" w:lineRule="auto"/>
        <w:ind w:left="360" w:hanging="360"/>
        <w:jc w:val="both"/>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5763895" cy="34258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63895" cy="3425825"/>
                    </a:xfrm>
                    <a:prstGeom prst="rect">
                      <a:avLst/>
                    </a:prstGeom>
                    <a:noFill/>
                    <a:ln w="9525">
                      <a:noFill/>
                      <a:miter lim="800000"/>
                      <a:headEnd/>
                      <a:tailEnd/>
                    </a:ln>
                  </pic:spPr>
                </pic:pic>
              </a:graphicData>
            </a:graphic>
          </wp:inline>
        </w:drawing>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32"/>
          <w:szCs w:val="32"/>
        </w:rPr>
      </w:pPr>
      <w:r>
        <w:rPr>
          <w:rFonts w:ascii="Times New Roman" w:hAnsi="Times New Roman" w:cs="Times New Roman"/>
          <w:b/>
          <w:bCs/>
          <w:sz w:val="24"/>
          <w:szCs w:val="24"/>
        </w:rPr>
        <w:br w:type="page"/>
      </w: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lastRenderedPageBreak/>
        <w:t>21. Az óvoda szervezeti egysége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32"/>
          <w:szCs w:val="32"/>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1. vezető beosztások</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2. alkalmazotti közösség</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3. nevelőtestület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Pr>
          <w:rFonts w:ascii="Times New Roman" w:hAnsi="Times New Roman" w:cs="Times New Roman"/>
          <w:b/>
          <w:bCs/>
          <w:sz w:val="28"/>
          <w:szCs w:val="28"/>
        </w:rPr>
        <w:t xml:space="preserve">II.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működés rendje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nevelési-oktatási intézmény a 11/1994. (VI. 8.) MKM-rendelet 4. § (1) bekezdése alapján a szervezeti és működési szabályzatban köteles rögzíteni a működés rendjét, ezen belül a gyermekek fogadásának (nyitva tartás) és a vezetők nevelési-oktatási intézményben való benntartózkodásának rendjét.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 A gyermekek fogadása (nyitva tartás), a vezetők benntartózkodása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a)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 hétfőtől péntekig tartó, ötnapos munkarenddel egész éven át folyamatosan működik.</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nyitvatartási </w:t>
      </w:r>
      <w:proofErr w:type="gramStart"/>
      <w:r>
        <w:rPr>
          <w:rFonts w:ascii="Times New Roman" w:hAnsi="Times New Roman" w:cs="Times New Roman"/>
          <w:sz w:val="24"/>
          <w:szCs w:val="24"/>
        </w:rPr>
        <w:t>idő napi</w:t>
      </w:r>
      <w:proofErr w:type="gramEnd"/>
      <w:r>
        <w:rPr>
          <w:rFonts w:ascii="Times New Roman" w:hAnsi="Times New Roman" w:cs="Times New Roman"/>
          <w:sz w:val="24"/>
          <w:szCs w:val="24"/>
        </w:rPr>
        <w:t xml:space="preserve"> </w:t>
      </w:r>
      <w:r w:rsidR="00294849">
        <w:rPr>
          <w:rFonts w:ascii="Times New Roman" w:hAnsi="Times New Roman" w:cs="Times New Roman"/>
          <w:sz w:val="24"/>
          <w:szCs w:val="24"/>
        </w:rPr>
        <w:t xml:space="preserve"> 10 </w:t>
      </w:r>
      <w:r>
        <w:rPr>
          <w:rFonts w:ascii="Times New Roman" w:hAnsi="Times New Roman" w:cs="Times New Roman"/>
          <w:sz w:val="24"/>
          <w:szCs w:val="24"/>
        </w:rPr>
        <w:t xml:space="preserve">óra: reggel </w:t>
      </w:r>
      <w:r w:rsidR="00294849">
        <w:rPr>
          <w:rFonts w:ascii="Times New Roman" w:hAnsi="Times New Roman" w:cs="Times New Roman"/>
          <w:sz w:val="24"/>
          <w:szCs w:val="24"/>
        </w:rPr>
        <w:t xml:space="preserve"> 7 </w:t>
      </w:r>
      <w:r>
        <w:rPr>
          <w:rFonts w:ascii="Times New Roman" w:hAnsi="Times New Roman" w:cs="Times New Roman"/>
          <w:sz w:val="24"/>
          <w:szCs w:val="24"/>
        </w:rPr>
        <w:t xml:space="preserve"> órától </w:t>
      </w:r>
      <w:r w:rsidR="00294849">
        <w:rPr>
          <w:rFonts w:ascii="Times New Roman" w:hAnsi="Times New Roman" w:cs="Times New Roman"/>
          <w:sz w:val="24"/>
          <w:szCs w:val="24"/>
        </w:rPr>
        <w:t xml:space="preserve"> 17 </w:t>
      </w:r>
      <w:r>
        <w:rPr>
          <w:rFonts w:ascii="Times New Roman" w:hAnsi="Times New Roman" w:cs="Times New Roman"/>
          <w:sz w:val="24"/>
          <w:szCs w:val="24"/>
        </w:rPr>
        <w:t xml:space="preserve"> óráig.</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óvoda üzemeltetése a fenntartó által meghatározott karácsony és újév </w:t>
      </w:r>
      <w:proofErr w:type="gramStart"/>
      <w:r>
        <w:rPr>
          <w:rFonts w:ascii="Times New Roman" w:hAnsi="Times New Roman" w:cs="Times New Roman"/>
          <w:sz w:val="24"/>
          <w:szCs w:val="24"/>
        </w:rPr>
        <w:t>között  szünetel</w:t>
      </w:r>
      <w:proofErr w:type="gramEnd"/>
      <w:r>
        <w:rPr>
          <w:rFonts w:ascii="Times New Roman" w:hAnsi="Times New Roman" w:cs="Times New Roman"/>
          <w:sz w:val="24"/>
          <w:szCs w:val="24"/>
        </w:rPr>
        <w:t>. Ilyenkor történik az óvoda szükség szerinti felújítása, karbantartása, valamint a nagytakarítás.</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294849">
        <w:rPr>
          <w:rFonts w:ascii="Times New Roman" w:hAnsi="Times New Roman" w:cs="Times New Roman"/>
          <w:sz w:val="24"/>
          <w:szCs w:val="24"/>
        </w:rPr>
        <w:t>téli</w:t>
      </w:r>
      <w:r>
        <w:rPr>
          <w:rFonts w:ascii="Times New Roman" w:hAnsi="Times New Roman" w:cs="Times New Roman"/>
          <w:sz w:val="24"/>
          <w:szCs w:val="24"/>
        </w:rPr>
        <w:t xml:space="preserve"> zárás időpontjáról a szülőket </w:t>
      </w:r>
      <w:proofErr w:type="gramStart"/>
      <w:r w:rsidR="00294849">
        <w:rPr>
          <w:rFonts w:ascii="Times New Roman" w:hAnsi="Times New Roman" w:cs="Times New Roman"/>
          <w:sz w:val="24"/>
          <w:szCs w:val="24"/>
        </w:rPr>
        <w:t xml:space="preserve">október </w:t>
      </w:r>
      <w:r>
        <w:rPr>
          <w:rFonts w:ascii="Times New Roman" w:hAnsi="Times New Roman" w:cs="Times New Roman"/>
          <w:sz w:val="24"/>
          <w:szCs w:val="24"/>
        </w:rPr>
        <w:t xml:space="preserve"> hó</w:t>
      </w:r>
      <w:proofErr w:type="gramEnd"/>
      <w:r>
        <w:rPr>
          <w:rFonts w:ascii="Times New Roman" w:hAnsi="Times New Roman" w:cs="Times New Roman"/>
          <w:sz w:val="24"/>
          <w:szCs w:val="24"/>
        </w:rPr>
        <w:t xml:space="preserve"> </w:t>
      </w:r>
      <w:r w:rsidR="00294849">
        <w:rPr>
          <w:rFonts w:ascii="Times New Roman" w:hAnsi="Times New Roman" w:cs="Times New Roman"/>
          <w:sz w:val="24"/>
          <w:szCs w:val="24"/>
        </w:rPr>
        <w:t>31</w:t>
      </w:r>
      <w:r>
        <w:rPr>
          <w:rFonts w:ascii="Times New Roman" w:hAnsi="Times New Roman" w:cs="Times New Roman"/>
          <w:sz w:val="24"/>
          <w:szCs w:val="24"/>
        </w:rPr>
        <w:t>-éig tájékoztatjuk, ennek tudomásulvételét aláírásukkal igazolják.</w:t>
      </w:r>
    </w:p>
    <w:p w:rsidR="00B865A9" w:rsidRDefault="00DE3019" w:rsidP="002948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 zárva</w:t>
      </w:r>
      <w:r w:rsidR="00294849">
        <w:rPr>
          <w:rFonts w:ascii="Times New Roman" w:hAnsi="Times New Roman" w:cs="Times New Roman"/>
          <w:sz w:val="24"/>
          <w:szCs w:val="24"/>
        </w:rPr>
        <w:t xml:space="preserve"> </w:t>
      </w:r>
      <w:r>
        <w:rPr>
          <w:rFonts w:ascii="Times New Roman" w:hAnsi="Times New Roman" w:cs="Times New Roman"/>
          <w:sz w:val="24"/>
          <w:szCs w:val="24"/>
        </w:rPr>
        <w:t xml:space="preserve">tartási ideje alatt a szülő kérésére a gyermeket az erre kijelölt óvodában kell elhelyezni. Az óvodazárást megelőző </w:t>
      </w:r>
      <w:r w:rsidR="00294849">
        <w:rPr>
          <w:rFonts w:ascii="Times New Roman" w:hAnsi="Times New Roman" w:cs="Times New Roman"/>
          <w:sz w:val="24"/>
          <w:szCs w:val="24"/>
        </w:rPr>
        <w:t xml:space="preserve">5 </w:t>
      </w:r>
      <w:r>
        <w:rPr>
          <w:rFonts w:ascii="Times New Roman" w:hAnsi="Times New Roman" w:cs="Times New Roman"/>
          <w:sz w:val="24"/>
          <w:szCs w:val="24"/>
        </w:rPr>
        <w:t xml:space="preserve">nappal összegyűjtjük a gyermekek elhelyezésére vonatkozó igényeket, és a szülőket a gyermekeket fogadó óvodáról a zárást megelőzően tájékoztatjuk. </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hivatalos ügyek intézése az óvoda irodájában történik.</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Rendezvények esetén a nyitvatartási időtől való eltérést az óvoda vezetője engedélyezi.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nyitvatartási idején belül egy intézkedési jogkörrel rendelkező vezető az intézményben tartózkodik.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285" w:hanging="285"/>
        <w:rPr>
          <w:rFonts w:ascii="Times New Roman" w:hAnsi="Times New Roman" w:cs="Times New Roman"/>
          <w:b/>
          <w:bCs/>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 xml:space="preserve">2. Belépés és benntartózkodás azok részére, akik nem állnak jogviszonyban az intézménnyel </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c)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gyermekeket kísérő szülők kivételével, az intézménnyel jogviszonyban nem álló személyek az óvoda</w:t>
      </w:r>
      <w:r w:rsidR="00294849">
        <w:rPr>
          <w:rFonts w:ascii="Times New Roman" w:hAnsi="Times New Roman" w:cs="Times New Roman"/>
          <w:sz w:val="24"/>
          <w:szCs w:val="24"/>
        </w:rPr>
        <w:t xml:space="preserve"> valamely dolgozójának</w:t>
      </w:r>
      <w:r>
        <w:rPr>
          <w:rFonts w:ascii="Times New Roman" w:hAnsi="Times New Roman" w:cs="Times New Roman"/>
          <w:sz w:val="24"/>
          <w:szCs w:val="24"/>
        </w:rPr>
        <w:t xml:space="preserve"> jelentik be, hogy milyen ügyben jelentek meg az intézményben.</w:t>
      </w:r>
    </w:p>
    <w:p w:rsidR="00B865A9" w:rsidRDefault="0029484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dolgozó a </w:t>
      </w:r>
      <w:r w:rsidR="00DE3019">
        <w:rPr>
          <w:rFonts w:ascii="Times New Roman" w:hAnsi="Times New Roman" w:cs="Times New Roman"/>
          <w:sz w:val="24"/>
          <w:szCs w:val="24"/>
        </w:rPr>
        <w:t>feladatkörét meghaladó ügyekben jelentkező külső személyeket az intézményvezetőnek</w:t>
      </w:r>
      <w:r>
        <w:rPr>
          <w:rFonts w:ascii="Times New Roman" w:hAnsi="Times New Roman" w:cs="Times New Roman"/>
          <w:sz w:val="24"/>
          <w:szCs w:val="24"/>
        </w:rPr>
        <w:t>/tulajdonosának</w:t>
      </w:r>
      <w:r w:rsidR="00DE3019">
        <w:rPr>
          <w:rFonts w:ascii="Times New Roman" w:hAnsi="Times New Roman" w:cs="Times New Roman"/>
          <w:sz w:val="24"/>
          <w:szCs w:val="24"/>
        </w:rPr>
        <w:t xml:space="preserve"> jelenti be.</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fenntartói, szakértői, szaktanácsadói és egyéb hivatalos látogatás az intézmény vezetőjével történt egyeztetés szerint történik.</w:t>
      </w:r>
    </w:p>
    <w:p w:rsidR="00B865A9" w:rsidRPr="0029484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óvodai csoportok látogatását más személyek részére kivételes és indokolt esetben az óvodavezető engedélyezi.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ételszállítás a konyhához tartozó bejáraton keresztül a megállapodás szerinti időben történik. A konyhában csak az oda beosztott alkalmazottak tartózkodhatnak.</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által szervezett, valamint a szülők részvételével tartott rendezvények alkalmával az intézmény helyiségeinek használati rendjét az intézmény vezetője állapítja meg.</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 A gyermek távolmaradásának, mulasztásának igazolása</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20. §, 20/A §, 27/B §, 28. §]</w:t>
      </w:r>
    </w:p>
    <w:p w:rsidR="001E5497" w:rsidRDefault="001E5497" w:rsidP="001E5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Betegség miatti hiányzás esetén csak orvosi igazolással látogathatja újra az óvodát a gyermek.</w:t>
      </w:r>
    </w:p>
    <w:p w:rsidR="001E5497" w:rsidRDefault="001E5497" w:rsidP="001E5497">
      <w:pPr>
        <w:widowControl w:val="0"/>
        <w:autoSpaceDE w:val="0"/>
        <w:autoSpaceDN w:val="0"/>
        <w:adjustRightInd w:val="0"/>
        <w:spacing w:after="0" w:line="240" w:lineRule="auto"/>
        <w:rPr>
          <w:rFonts w:ascii="Times New Roman" w:hAnsi="Times New Roman" w:cs="Times New Roman"/>
          <w:sz w:val="24"/>
          <w:szCs w:val="24"/>
        </w:rPr>
      </w:pPr>
    </w:p>
    <w:p w:rsidR="001E5497" w:rsidRPr="00545A33" w:rsidRDefault="001E5497" w:rsidP="001E5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Egyéb esetben, amennyiben a szülő három napnál hosszabb ideig (üdülés, külföldön való tartózkodás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nem kívánja az óvodát igénybe venni, az intézmény vezetőjét szükséges tájékoztatni.</w:t>
      </w:r>
    </w:p>
    <w:p w:rsidR="001E5497" w:rsidRPr="001E5497" w:rsidRDefault="001E5497">
      <w:pPr>
        <w:widowControl w:val="0"/>
        <w:autoSpaceDE w:val="0"/>
        <w:autoSpaceDN w:val="0"/>
        <w:adjustRightInd w:val="0"/>
        <w:spacing w:after="0" w:line="240" w:lineRule="auto"/>
        <w:ind w:left="360" w:hanging="360"/>
        <w:rPr>
          <w:rFonts w:ascii="Times New Roman" w:hAnsi="Times New Roman" w:cs="Times New Roman"/>
          <w:iCs/>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4. Az óvodai (jogviszony) elhelyezés megszűnésének általános szabályai</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[1993. évi LXXIX. törvény 74. §]</w:t>
      </w:r>
    </w:p>
    <w:p w:rsidR="001E5497" w:rsidRDefault="001E5497" w:rsidP="001E5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Megszűnik az óvodai elhelyezés az iskolai életmódra való felkészítő foglalkozások kivételével, ha a gyerek az óvodából igazolatlanul 10-nél több napot hiányzik, feltéve, ha az óvoda legalább kettő alkalommal írásban figyelmeztette a szülőket a hiányzás következményeiről. </w:t>
      </w:r>
    </w:p>
    <w:p w:rsidR="001E5497" w:rsidRDefault="001E5497" w:rsidP="001E5497">
      <w:pPr>
        <w:widowControl w:val="0"/>
        <w:autoSpaceDE w:val="0"/>
        <w:autoSpaceDN w:val="0"/>
        <w:adjustRightInd w:val="0"/>
        <w:spacing w:after="0" w:line="240" w:lineRule="auto"/>
        <w:rPr>
          <w:rFonts w:ascii="Times New Roman" w:hAnsi="Times New Roman" w:cs="Times New Roman"/>
          <w:sz w:val="24"/>
          <w:szCs w:val="24"/>
        </w:rPr>
      </w:pPr>
    </w:p>
    <w:p w:rsidR="001E5497" w:rsidRDefault="001E5497" w:rsidP="001E549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Amennyiben a szülő másik óvodába kívánja áthelyeztetni gyermekét.</w:t>
      </w:r>
    </w:p>
    <w:p w:rsidR="001E5497" w:rsidRPr="001E5497" w:rsidRDefault="001E5497" w:rsidP="001E5497">
      <w:pPr>
        <w:widowControl w:val="0"/>
        <w:autoSpaceDE w:val="0"/>
        <w:autoSpaceDN w:val="0"/>
        <w:adjustRightInd w:val="0"/>
        <w:spacing w:after="0" w:line="240" w:lineRule="auto"/>
        <w:rPr>
          <w:rFonts w:ascii="Times New Roman" w:hAnsi="Times New Roman" w:cs="Times New Roman"/>
          <w:iCs/>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5. Az ünnepek, megemlékezések rendje, a hagyományok ápolásával kapcsolatos feladatok</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Pr="001E5497" w:rsidRDefault="00DE3019" w:rsidP="001E5497">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8"/>
          <w:szCs w:val="28"/>
        </w:rPr>
        <w:t>[</w:t>
      </w:r>
      <w:r>
        <w:rPr>
          <w:rFonts w:ascii="Times New Roman" w:hAnsi="Times New Roman" w:cs="Times New Roman"/>
          <w:i/>
          <w:iCs/>
          <w:sz w:val="24"/>
          <w:szCs w:val="24"/>
        </w:rPr>
        <w:t>11/1994. (VI. 8.) MKM-rendelet 4. § (1) bekezdés j) pont]</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ünnepélyek, megemlékezések csoportonként, illetve közösen szervezhetők.</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Lehetőség szerint a belső termek is az ünnepekhez méltó díszítést kapnak.</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ünnepet – kellő időt biztosítva a felkészülésre – az óvónő a gyerekek számára érthető tartalommal, formával tegye emlékezetessé, bensőségessé.</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gyermekközösséggel kapcsolatos megemlékezéseket, hagyományokat különböző szervezési formában az éves óvodai munkaterv tartalmazza, amit az óvónők saját csoportjukban egyedivé alakítanak, konkretizálnak.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gyerekek hagyományos ünnepei az intézményben:</w:t>
      </w:r>
    </w:p>
    <w:p w:rsidR="00B865A9"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Mikulás</w:t>
      </w:r>
    </w:p>
    <w:p w:rsidR="00B865A9"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Karácsony</w:t>
      </w:r>
    </w:p>
    <w:p w:rsidR="00B865A9"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Farsang</w:t>
      </w:r>
    </w:p>
    <w:p w:rsidR="00B865A9"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Március 15</w:t>
      </w:r>
    </w:p>
    <w:p w:rsidR="00B865A9"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Húsvét</w:t>
      </w:r>
    </w:p>
    <w:p w:rsidR="00B865A9"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Anyák</w:t>
      </w:r>
      <w:r w:rsidR="00247669">
        <w:rPr>
          <w:rFonts w:ascii="Times New Roman" w:hAnsi="Times New Roman" w:cs="Times New Roman"/>
          <w:sz w:val="24"/>
          <w:szCs w:val="24"/>
        </w:rPr>
        <w:t xml:space="preserve"> </w:t>
      </w:r>
      <w:r>
        <w:rPr>
          <w:rFonts w:ascii="Times New Roman" w:hAnsi="Times New Roman" w:cs="Times New Roman"/>
          <w:sz w:val="24"/>
          <w:szCs w:val="24"/>
        </w:rPr>
        <w:t>napja</w:t>
      </w:r>
    </w:p>
    <w:p w:rsidR="00B865A9" w:rsidRPr="001E5497"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Gyermeknap</w:t>
      </w:r>
    </w:p>
    <w:p w:rsidR="001E5497" w:rsidRDefault="001E5497">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Évzáró, iskolások búcsúztatása</w:t>
      </w: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intézményi szervezés igyekszik lehetővé tenni, hogy nyílt rendezvényeken a szülők együtt ünnepelhessenek gyermekeikkel.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helyi nevelési programban nem szereplő kirándulásokkal, mozi-, színház-, múzeumlátogatásokkal kapcsolatos kiadásokat </w:t>
      </w:r>
      <w:r w:rsidR="00247669">
        <w:rPr>
          <w:rFonts w:ascii="Times New Roman" w:hAnsi="Times New Roman" w:cs="Times New Roman"/>
          <w:sz w:val="24"/>
          <w:szCs w:val="24"/>
        </w:rPr>
        <w:t>az intézmény fizeti</w:t>
      </w:r>
      <w:r>
        <w:rPr>
          <w:rFonts w:ascii="Times New Roman" w:hAnsi="Times New Roman" w:cs="Times New Roman"/>
          <w:sz w:val="24"/>
          <w:szCs w:val="24"/>
        </w:rPr>
        <w:t>. A kiránduláshoz a szülő/gondviselő írásos beleegyezése szükséges.</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testület hagyományos ünnepei, eseményei:</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nyugdíjba menő munkatárs búcsúztatása,</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munkába lépők köszöntése,</w:t>
      </w:r>
    </w:p>
    <w:p w:rsidR="00B865A9" w:rsidRPr="00247669" w:rsidRDefault="00DE301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névnapok megünneplése,</w:t>
      </w:r>
    </w:p>
    <w:p w:rsidR="00247669" w:rsidRPr="00247669" w:rsidRDefault="0024766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karácsony</w:t>
      </w:r>
    </w:p>
    <w:p w:rsidR="00247669" w:rsidRPr="00247669" w:rsidRDefault="0024766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felnőtt farsang</w:t>
      </w:r>
    </w:p>
    <w:p w:rsidR="00247669" w:rsidRDefault="00247669">
      <w:pPr>
        <w:widowControl w:val="0"/>
        <w:autoSpaceDE w:val="0"/>
        <w:autoSpaceDN w:val="0"/>
        <w:adjustRightInd w:val="0"/>
        <w:spacing w:after="0" w:line="240" w:lineRule="auto"/>
        <w:ind w:left="360" w:hanging="360"/>
        <w:rPr>
          <w:rFonts w:ascii="Times New Roman" w:hAnsi="Times New Roman" w:cs="Times New Roman"/>
          <w:sz w:val="24"/>
          <w:szCs w:val="24"/>
        </w:rPr>
      </w:pPr>
    </w:p>
    <w:p w:rsidR="00247669" w:rsidRPr="00247669" w:rsidRDefault="00DE301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Hagyományos rendezvényeink:</w:t>
      </w:r>
    </w:p>
    <w:p w:rsidR="00B865A9" w:rsidRDefault="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Mikulás-bál</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farsangi mulatság,</w:t>
      </w:r>
    </w:p>
    <w:p w:rsidR="00B865A9" w:rsidRPr="00247669" w:rsidRDefault="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anyák napi köszöntés</w:t>
      </w:r>
    </w:p>
    <w:p w:rsidR="00247669" w:rsidRDefault="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évzáró</w:t>
      </w:r>
    </w:p>
    <w:p w:rsidR="00247669" w:rsidRDefault="0024766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évzárásként  közös</w:t>
      </w:r>
      <w:proofErr w:type="gramEnd"/>
      <w:r>
        <w:rPr>
          <w:rFonts w:ascii="Times New Roman" w:hAnsi="Times New Roman" w:cs="Times New Roman"/>
          <w:sz w:val="24"/>
          <w:szCs w:val="24"/>
        </w:rPr>
        <w:t xml:space="preserve"> nagy kirándulás (csoport-szülők),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hagyományápolásának körébe tartozó konkrét események, rendezvények nevét a helyi nevelési program tartalmazza.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hagyományápolással kapcsolatos feladatok</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hagyományápolás az intézmény valamennyi dolgozójának, illetve ellátottjának a feladata.</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hagyományápolással kapcsolatos feladatok célja az intézmény meglevő hírnevének megőrzése, illetve növelése.</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hagyományápolás elsősorban a nevelőtestület feladata, mely tagjai közreműködése révén gondoskodik arról, hogy az intézmény hagyományai fennmaradjanak.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hagyományőrzés eszközei:</w:t>
      </w:r>
    </w:p>
    <w:p w:rsidR="00B865A9" w:rsidRPr="00247669" w:rsidRDefault="00DE301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ünnepségek, rendezvények,</w:t>
      </w:r>
    </w:p>
    <w:p w:rsidR="00247669" w:rsidRPr="00247669" w:rsidRDefault="0024766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kirándulás</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247669" w:rsidRDefault="0024766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Az intézmény hagyományai érintik:</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intézménnyel jogviszonyban álló gyermekeket,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dolgozókat,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szülőket.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hagyományápolás érvényesülhet továbbá az intézmény:</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jelképhasználatával (például zászló, jelvény),</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 ünnepi (egyenruha) viseletével,</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belső dekorációjával.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 feladata, hogy a meglévő hagyományok ápolásán túl újabb hagyományokat teremtsen, majd gondoskodjon az újonnan teremtett hagyományok ápolásáról, megőrzéséről is.</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6. A reklámtevékenység szabályai</w:t>
      </w:r>
    </w:p>
    <w:p w:rsidR="00B865A9" w:rsidRDefault="00B865A9">
      <w:pPr>
        <w:widowControl w:val="0"/>
        <w:autoSpaceDE w:val="0"/>
        <w:autoSpaceDN w:val="0"/>
        <w:adjustRightInd w:val="0"/>
        <w:spacing w:after="0" w:line="240" w:lineRule="auto"/>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2008. évi XLVIII. törvény a gazdasági reklámtevékenység alapvető feltételeiről és egyes korlátairól. Általános reklámtilalmak és reklámkorlátozások 7. § (1), (4) bekezdés</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Tilos az olyan reklám, amely erőszakos, illetve a személyes vagy a közbiztonságot veszélyeztető magatartásra ösztönöz.</w:t>
      </w:r>
    </w:p>
    <w:p w:rsidR="00B865A9" w:rsidRDefault="00DE301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Gyermekjóléti alapellátást és gyermekvédelmi szakellátást nyújtó intézményben, óvodában, általános iskolában és általános iskolai tanulókat fogadó kollégiumban tilos a reklámtevékenység. E tilalom nem vonatkozik az egészséges életmódra és a környezet védelmére neveléssel összefüggő, továbbá a közéleti és kulturális tevékenység vagy esemény, valamint az oktatási tevékenység reklámjára, valamint az ilyen tevékenységet folytató, illetve ilyen eseményt szervező vagy annak megvalósulásához bármilyen formában hozzájárulást nyújtó vállalkozás nevének, védjegyének vagy egyéb megjelölésének az adott tevékenységgel, eseménnyel közvetlenül összefüggő megjelenítésére.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intézményben tilos a reklámtevékenység, kivéve, ha az a gyerekeknek szóló egészséges életmóddal, a környezetvédelemmel, a társadalmi, közéleti tevékenységgel, illetve kulturális, oktatási tevékenységgel függ össze.</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reklámok elhelyezésére, terjesztésére kizárólag az intézményvezető adhat engedélyt.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7. A pedagógiai munka belső ellenőrzése</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8"/>
          <w:szCs w:val="28"/>
        </w:rPr>
        <w:t>[</w:t>
      </w:r>
      <w:r>
        <w:rPr>
          <w:rFonts w:ascii="Times New Roman" w:hAnsi="Times New Roman" w:cs="Times New Roman"/>
          <w:i/>
          <w:iCs/>
          <w:sz w:val="24"/>
          <w:szCs w:val="24"/>
        </w:rPr>
        <w:t>11/1994. (VI. 8.) MKM-rendelet 4. § (1) bekezdés b)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belső ellenőrzés legfontosabb feladata az óvodában folyó pedagógiai tevékenység hatékonyságának mérése. A pedagógiai munka belső ellenőrzése a nevelési intézmény valamennyi pedagógiai tevékenységére kiterjed. A pedagógiai munka belső ellenőrzésének célja az esetlegesen előforduló hibák mielőbbi feltárása, majd a feltárást követő helyes gyakorlat megteremtése.</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ellenőrzés célja másrészről a pedagógiai munka hatékonyságának fokozása.</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ellenőrzési tervet az óvodavezető-helyettes és a szakmai munkaközösség javaslatai alapján az óvodavezető készíti el.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ellenőrzési terv tartalmazza az ellenőrzés területét, módszerét és ütemezését.</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ellenőrzési tervet az óvodában nyilvánosságra kell hozni (az éves munkaterv része).</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ellenőrzési tervben nem szereplő rendkívüli ellenőrzésről az óvodavezető dönt.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Rendkívüli ellenőrzést kezdeményezhet:</w:t>
      </w:r>
    </w:p>
    <w:p w:rsidR="00247669" w:rsidRPr="00247669" w:rsidRDefault="0024766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tulajdonos</w:t>
      </w:r>
    </w:p>
    <w:p w:rsidR="00B865A9" w:rsidRPr="00247669" w:rsidRDefault="00DE3019" w:rsidP="0024766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247669">
        <w:rPr>
          <w:rFonts w:ascii="Times New Roman" w:hAnsi="Times New Roman" w:cs="Times New Roman"/>
          <w:sz w:val="24"/>
          <w:szCs w:val="24"/>
        </w:rPr>
        <w:t>a szülői szervezet is.</w:t>
      </w:r>
    </w:p>
    <w:p w:rsidR="00247669" w:rsidRDefault="00247669" w:rsidP="00266B98">
      <w:pPr>
        <w:widowControl w:val="0"/>
        <w:autoSpaceDE w:val="0"/>
        <w:autoSpaceDN w:val="0"/>
        <w:adjustRightInd w:val="0"/>
        <w:spacing w:after="0" w:line="240" w:lineRule="auto"/>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intézményvezető minden pedagógus, óvodapszichológus, logopédus, fejlesztőpedagógus munkáját legalább egy alkalommal értékeli a nevelési év során.</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egyes nevelési területek ellenőrzésébe bevonhatja:</w:t>
      </w:r>
    </w:p>
    <w:p w:rsidR="00B865A9" w:rsidRDefault="00266B98">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tulajdonost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szakértői névjegyzékben szereplő szakértőt.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ellenőrzés formái:</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nevelőmunka gyakorlatának ellenőrzése,</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beszámoltatás,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írásbeli dokumentációk ellenőrzése,</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speciális felmérések, vizsgálatok.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ellenőrzés tapasztalatait az érintettekkel ismertetni kell, akik arra írásban észrevételt tehetnek.</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tanévzáró értekezleten értékelni kell a pedagógiai munka belső ellenőrzésének eredményeit, illetőleg az ellenőrzés általánosítható tapasztalatait, megállapítva az esetleges hiányosságok megszüntetéséhez szükséges intézkedéseket.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8. A rendszeres egészségügyi felügyelet és ellátás rendje</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m)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u w:val="single"/>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gyermekek rendszeres egészségügyi </w:t>
      </w:r>
      <w:proofErr w:type="gramStart"/>
      <w:r>
        <w:rPr>
          <w:rFonts w:ascii="Times New Roman" w:hAnsi="Times New Roman" w:cs="Times New Roman"/>
          <w:sz w:val="24"/>
          <w:szCs w:val="24"/>
        </w:rPr>
        <w:t>felügyeletét</w:t>
      </w:r>
      <w:proofErr w:type="gramEnd"/>
      <w:r>
        <w:rPr>
          <w:rFonts w:ascii="Times New Roman" w:hAnsi="Times New Roman" w:cs="Times New Roman"/>
          <w:sz w:val="24"/>
          <w:szCs w:val="24"/>
        </w:rPr>
        <w:t xml:space="preserve"> mint ingyenesen igénybe vehető szolgáltatást az intézmény biztosítani köteles, ennek keretében gondoskodnia kell arról, hogy az óvodába járó gyermekek évenként legalább egyszer fogászati, szemészeti és belgyógyászati vizsgálaton vegyenek részt.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egészségügyi ellátás: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óvodai gyermekorvos és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védőnő</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együttes</w:t>
      </w:r>
      <w:proofErr w:type="gramEnd"/>
      <w:r>
        <w:rPr>
          <w:rFonts w:ascii="Times New Roman" w:hAnsi="Times New Roman" w:cs="Times New Roman"/>
          <w:sz w:val="24"/>
          <w:szCs w:val="24"/>
        </w:rPr>
        <w:t xml:space="preserve"> szolgáltatásából áll.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egészségügyi ellátásban közreműködik még:</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fogorvos és a fogászati asszisztens.</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intézménnyel jogviszonyban lévő gyermekek intézményen belüli egészségügyi gondozását az intézménybe járó orvos és védőnő látja el.</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A körzeti védőnő </w:t>
      </w:r>
      <w:r w:rsidR="00266B98">
        <w:rPr>
          <w:rFonts w:ascii="Times New Roman" w:hAnsi="Times New Roman" w:cs="Times New Roman"/>
          <w:sz w:val="24"/>
          <w:szCs w:val="24"/>
        </w:rPr>
        <w:t>alkalmanként</w:t>
      </w:r>
      <w:r>
        <w:rPr>
          <w:rFonts w:ascii="Times New Roman" w:hAnsi="Times New Roman" w:cs="Times New Roman"/>
          <w:sz w:val="24"/>
          <w:szCs w:val="24"/>
        </w:rPr>
        <w:t xml:space="preserve"> látogatja az intézményt.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intézményvezető feladatai az egészségügyi ellátás keretében:</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biztosítja az orvosi és védőnői munka feltételeit,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gondoskodik a szükséges pedagógusi felügyeletről, és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szükség szerint a gyermekek vizsgálatokra történő előkészítéséről.</w:t>
      </w: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fenntartó által biztosított feltételek mellett az óvodában évente egy alkalommal fogorvosi és szemészeti szűrés történik.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szülők jogait, kötelezettségeit a fenti időpontra vonatkozóan a házirend tartalmazza.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működése során az Állami Népegészségügyi és Tisztiorvosi Szolgálat által meghatározott szabályokat be kell tartani (fertőző gyerekek elkülönítése, csak a szülő érkezéséig, illetve a legszükségesebb ideig tartózkodhatnak az óvodában).</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Fertőző gyerekbetegség esetén a szülőnek az intézményt értesíteni kell.</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Fertőző megbetegedésről a szülőket értesítjük (faliújságon).</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intézményben a további megbetegedés elkerülése érdekében fokozott figyelmet kell fordítani a fertőtlenítésre, tisztaságra.</w:t>
      </w: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9. Intézményi védő, óvó előírások</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8"/>
          <w:szCs w:val="28"/>
        </w:rPr>
        <w:t>[</w:t>
      </w:r>
      <w:r>
        <w:rPr>
          <w:rFonts w:ascii="Times New Roman" w:hAnsi="Times New Roman" w:cs="Times New Roman"/>
          <w:i/>
          <w:iCs/>
          <w:sz w:val="24"/>
          <w:szCs w:val="24"/>
        </w:rPr>
        <w:t>11/1994. (VI. 8.) MKM-rendelet 4. § (1) n)]</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Általános előírások</w:t>
      </w:r>
    </w:p>
    <w:p w:rsidR="00B865A9" w:rsidRDefault="00B865A9">
      <w:pPr>
        <w:widowControl w:val="0"/>
        <w:autoSpaceDE w:val="0"/>
        <w:autoSpaceDN w:val="0"/>
        <w:adjustRightInd w:val="0"/>
        <w:spacing w:after="0" w:line="240" w:lineRule="auto"/>
        <w:ind w:left="360" w:hanging="360"/>
        <w:jc w:val="both"/>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gyermekekkel</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óvodai nevelési év, valamint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szükség szerint például az első foglalkozás, kirándulás előtt</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ismertetni</w:t>
      </w:r>
      <w:proofErr w:type="gramEnd"/>
      <w:r>
        <w:rPr>
          <w:rFonts w:ascii="Times New Roman" w:hAnsi="Times New Roman" w:cs="Times New Roman"/>
          <w:sz w:val="24"/>
          <w:szCs w:val="24"/>
        </w:rPr>
        <w:t xml:space="preserve"> kell a következő védő-óvó előírásokat.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Védő-óvó előírás: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egészségük és testi épségük védelmére vonatkozó előírás,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foglalkozásokkal együtt járó veszélyforrások,</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tilos és az elvárható magatartásforma</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proofErr w:type="gramStart"/>
      <w:r>
        <w:rPr>
          <w:rFonts w:ascii="Times New Roman" w:hAnsi="Times New Roman" w:cs="Times New Roman"/>
          <w:sz w:val="24"/>
          <w:szCs w:val="24"/>
        </w:rPr>
        <w:t>meghatározása</w:t>
      </w:r>
      <w:proofErr w:type="gramEnd"/>
      <w:r>
        <w:rPr>
          <w:rFonts w:ascii="Times New Roman" w:hAnsi="Times New Roman" w:cs="Times New Roman"/>
          <w:sz w:val="24"/>
          <w:szCs w:val="24"/>
        </w:rPr>
        <w:t>, ismertetése.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védő-óvó előírásokat a gyermekek életkorának és fejlettségi szintjének megfelelően kell ismertetni.</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ismertetés tényét és tartalmát dokumentálni kell.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házirendjében kell meghatározni azokat a védő-óvó előírásokat, amelyeket a gyermekeknek az intézményben való tartózkodás során meg kell tartaniuk.</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Minden dolgozónak ismernie kell, és be kell tartania a munkavédelmi szabályzat, valamint a tűzvédelmi utasítás és a tűzriadó</w:t>
      </w:r>
      <w:r w:rsidR="00266B98">
        <w:rPr>
          <w:rFonts w:ascii="Times New Roman" w:hAnsi="Times New Roman" w:cs="Times New Roman"/>
          <w:sz w:val="24"/>
          <w:szCs w:val="24"/>
        </w:rPr>
        <w:t xml:space="preserve"> </w:t>
      </w:r>
      <w:r>
        <w:rPr>
          <w:rFonts w:ascii="Times New Roman" w:hAnsi="Times New Roman" w:cs="Times New Roman"/>
          <w:sz w:val="24"/>
          <w:szCs w:val="24"/>
        </w:rPr>
        <w:t>terv rendelkezéseit.</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 biztonságos és egészséges környezetben történő nevelése érdekében a szükséges feltételrendszer vizsgálata, a feltételek javítása állandó feladat.</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napközben megbetegedett gyermeket el kell különíteni, és le kell fektetni, szükség esetén azonnal orvoshoz kell vinni. Gondoskodni kell a szülők mielőbbi értesítéséről.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beteg gyermek az orvos által meghatározott időszakban nem látogathatja az óvodát. Azt, hogy a gyermek egészséges, orvosnak kell igazolnia.</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Minden pedagógus feladata, hogy a rábízott gyermekek részére az egészségük, testi épségük </w:t>
      </w:r>
      <w:r>
        <w:rPr>
          <w:rFonts w:ascii="Times New Roman" w:hAnsi="Times New Roman" w:cs="Times New Roman"/>
          <w:sz w:val="24"/>
          <w:szCs w:val="24"/>
        </w:rPr>
        <w:lastRenderedPageBreak/>
        <w:t>megőrzéséhez szükséges ismereteket átadja, és ezek elsajátításáról meggyőződjék, továbbá ha észleli, hogy a gyermek balesetet szenvedett, vagy ennek veszélye fennáll, a szükséges intézkedéseket megtegye.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Fentiek érdekében:</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Minden nevelési év kezdetén, valamint kirándulások előtt és egyéb esetekben szükség szerint minden óvodai csoportban – a gyermekek életkorának megfelelően – ismertetni kell az egészségük és testi épségük védelmére vonatkozó előírásokat, veszélyforrásokat és az elvárható magatartásformákat.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 csak megfelelőségi jellel ellátott játékokat vásárolhat. A játékot használó óvodapedagógus köteles a játékon feltüntetett vagy ahhoz mellékelt figyelmeztetést, feliratot és használati utasítást gondosan áttanulmányozni, és a játékszert annak megfelelően alkalmazni.</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Az intézmény dolgozói házi készítésű vagy használatú elektromos berendezéseket az intézménybe nem hozhatnak be.</w:t>
      </w:r>
      <w:r>
        <w:rPr>
          <w:rFonts w:ascii="Times New Roman" w:hAnsi="Times New Roman" w:cs="Times New Roman"/>
          <w:sz w:val="20"/>
          <w:szCs w:val="20"/>
        </w:rPr>
        <w:t xml:space="preserve"> </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 dolgozói csak olyan játékot, eszközt hozhatnak be az óvodába, amelyek a gyermekek és dolgozók testi épségét, egészségét nem veszélyeztetik. Az óvodában történő használatukra előzetes bemutatás után az óvodavezető ad engedélyt. A nem engedélyezett játékot és eszközt az óvodából történő kivitelig – a munkanap végéig – az óvodavezető által kijelölt szekrénybe kell zárni.</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Ittas szülőnek, illetve hozzátartozónak gyereket nem adunk ki.</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gyerekek intézményen kívüli kísérése esetén 5-10 gyerek után egy óvodapedagógust és egy dajkát kell biztosítani.</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Gyermekbaleset estén az intézmény dolgozóinak feladata:</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 felügyeletét ellátó nevelőnek a gyermeket ért bármilyen baleset, sérülés vagy rosszullét esetén haladéktalanul meg kell tennie a következő intézkedéseket: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sérült gyereket elsősegélyben kell részesítenie, ha szükséges, orvost kell hívnia.</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balesetet, sérülést okozó veszélyforrást a tőle telhető módon meg kell szüntetnie.</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Minden gyermeki balesetet, sérülést, rosszullétet azonnal jelezni kell az intézményvezetőnek.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E feladatok ellátásában a gyermekbaleset helyszínén jelenlévő nevelőknek is részt kell vennie.</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balesetet szenvedett gyermeket elsősegélynyújtásban részesítő dolgozó a sérülttel csak annyit tehet, amihez biztosan ért. Ha bizonytalan abban, hogy az adott esetben mit kell tennie, akkor feltétlenül orvost kell hívnia, és a beavatkozással meg kell várni az orvosi segítséget.</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intézményben történt balesetet, sérülést az intézményvezetőnek (az általa megbízott személynek) ki kell vizsgálnia. A vizsgálat során tisztázni kell a balesetet kiváltó okokat és azt, hogy hogyan lehetett volna elkerülni a balesetet. A vizsgálat eredményeképpen meg kell állapítani, hogy mit kell tenni hasonló balesetek megelőzése érdekében, és a szükséges intézkedéseket végre kell hajtani.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gyermekbaleset kivizsgálásába, ha a szülői szervezet igényli, be kell vonni a szülők képviselőjét.</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Elsősegélydoboz helye: </w:t>
      </w:r>
      <w:r w:rsidR="00266B98">
        <w:rPr>
          <w:rFonts w:ascii="Times New Roman" w:hAnsi="Times New Roman" w:cs="Times New Roman"/>
          <w:sz w:val="24"/>
          <w:szCs w:val="24"/>
        </w:rPr>
        <w:t>fürdő</w:t>
      </w:r>
      <w:r>
        <w:rPr>
          <w:rFonts w:ascii="Times New Roman" w:hAnsi="Times New Roman" w:cs="Times New Roman"/>
          <w:sz w:val="24"/>
          <w:szCs w:val="24"/>
        </w:rPr>
        <w:t xml:space="preserve"> szobában.</w:t>
      </w:r>
    </w:p>
    <w:p w:rsidR="00266B98" w:rsidRPr="00266B98" w:rsidRDefault="00266B98">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10. Rendkívüli esemény, bombariadó esetén szükséges teendők</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8"/>
          <w:szCs w:val="28"/>
        </w:rPr>
        <w:t>[</w:t>
      </w:r>
      <w:r>
        <w:rPr>
          <w:rFonts w:ascii="Times New Roman" w:hAnsi="Times New Roman" w:cs="Times New Roman"/>
          <w:i/>
          <w:iCs/>
          <w:sz w:val="24"/>
          <w:szCs w:val="24"/>
        </w:rPr>
        <w:t>11/1994. (VI. 8.) MKM-rendelet 4. § (1) bekezdés o)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minden alkalmazottja köteles az általa észlelt rendkívüli eseményt közvetlen felettesének jelenteni.</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intézményvezető a rendkívüli esemény jellegének megfelelően</w:t>
      </w:r>
    </w:p>
    <w:p w:rsidR="00B865A9" w:rsidRDefault="00DE3019">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haladéktalanul értesíti:</w:t>
      </w:r>
    </w:p>
    <w:p w:rsidR="00B865A9" w:rsidRDefault="00DE3019">
      <w:pPr>
        <w:widowControl w:val="0"/>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érintett hatóságokat,</w:t>
      </w:r>
    </w:p>
    <w:p w:rsidR="00B865A9" w:rsidRDefault="00DE3019">
      <w:pPr>
        <w:widowControl w:val="0"/>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fenntartót,</w:t>
      </w:r>
    </w:p>
    <w:p w:rsidR="00B865A9" w:rsidRDefault="00DE3019">
      <w:pPr>
        <w:widowControl w:val="0"/>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szülőket;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megtesz minden olyan szükséges intézkedést, amely a gyermekek védelmét, biztonságát szolgálja.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Rendkívüli eseménynek számít különösen:</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tűz,</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árvíz,</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földrengés,</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bombariadó,</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egyéb veszélyes helyzet, illetve a nevelőmunkát más módon akadályozó, nehezítő körülmény.</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Bombariadó esetén az intézményvezető intézkedhet. Akadályoztatása esetén a szervezeti és működési szabályzatban szabályozott helyettesítési rend szerint kell eljárni.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épület kiürítése a tűzriadó</w:t>
      </w:r>
      <w:r w:rsidR="00266B98">
        <w:rPr>
          <w:rFonts w:ascii="Times New Roman" w:hAnsi="Times New Roman" w:cs="Times New Roman"/>
          <w:sz w:val="24"/>
          <w:szCs w:val="24"/>
        </w:rPr>
        <w:t xml:space="preserve"> </w:t>
      </w:r>
      <w:r>
        <w:rPr>
          <w:rFonts w:ascii="Times New Roman" w:hAnsi="Times New Roman" w:cs="Times New Roman"/>
          <w:sz w:val="24"/>
          <w:szCs w:val="24"/>
        </w:rPr>
        <w:t>terv szerint történik. Fegyelmezetten, a menekülési útvonalon keresztül hagyja el mindenki az épületet – különösen figyelve, hogy semmilyen berendezéshez ne nyúljunk.</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épület kiürítésének időtartamáról, a gyermekek elhelyezéséről az intézkedést vezető hatóság információja alapján az óvodavezető, akadályoztatása esetén az intézkedéssel megbízott személy dönt.</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Jó idő esetén a környező játszótérre visszük a gyerekeket. </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intézményvezető a szomszédos általános iskolával dolgoz ki együttműködést a gyermekek bombariadó esetén történő ideiglenes elhelyezéséről.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tűz oltásában mindenki köteles részt venni, kivéve azokat, akik a gyermekek felügyeletét látják el.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Rendkívüli eseményt, bombariadót az intézményvezető a szükséges és elengedhetetlen intézkedések megtétele után a fenntartó felé haladéktalanul jelentenie kell. Az esemény után az intézményvezető írásos jelentést küld a fenntartónak, mely tartalmazza az esemény leírását, a megtett intézkedéseket, az elhárítás módját és időtartamát és az esetleges következményeket.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 Az intézményben történő dohányzás szabályozása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[1999. évi XLII. törvény 2. § (1) bekezdés b)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intézmény területén tilos a dohányzás!</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12. A kiemelkedő munkáért megállapítható kereset</w:t>
      </w:r>
      <w:r w:rsidR="00266B98">
        <w:rPr>
          <w:rFonts w:ascii="Times New Roman" w:hAnsi="Times New Roman" w:cs="Times New Roman"/>
          <w:b/>
          <w:bCs/>
          <w:sz w:val="24"/>
          <w:szCs w:val="24"/>
        </w:rPr>
        <w:t xml:space="preserve"> </w:t>
      </w:r>
      <w:r>
        <w:rPr>
          <w:rFonts w:ascii="Times New Roman" w:hAnsi="Times New Roman" w:cs="Times New Roman"/>
          <w:b/>
          <w:bCs/>
          <w:sz w:val="24"/>
          <w:szCs w:val="24"/>
        </w:rPr>
        <w:t>kiegészítés (kollektív szerződés hiányában) feltételei</w:t>
      </w:r>
    </w:p>
    <w:p w:rsidR="00B865A9" w:rsidRDefault="00B865A9">
      <w:pPr>
        <w:widowControl w:val="0"/>
        <w:autoSpaceDE w:val="0"/>
        <w:autoSpaceDN w:val="0"/>
        <w:adjustRightInd w:val="0"/>
        <w:spacing w:after="0" w:line="240" w:lineRule="auto"/>
        <w:rPr>
          <w:rFonts w:ascii="Times New Roman" w:hAnsi="Times New Roman" w:cs="Times New Roman"/>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8"/>
          <w:szCs w:val="28"/>
        </w:rPr>
        <w:lastRenderedPageBreak/>
        <w:t>[</w:t>
      </w:r>
      <w:r>
        <w:rPr>
          <w:rFonts w:ascii="Times New Roman" w:hAnsi="Times New Roman" w:cs="Times New Roman"/>
          <w:i/>
          <w:iCs/>
          <w:sz w:val="24"/>
          <w:szCs w:val="24"/>
        </w:rPr>
        <w:t>1993. évi LXXIX. törvény 118. § (10) bekezdés]</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kiemelt munkavégzésért járó kereset</w:t>
      </w:r>
      <w:r w:rsidR="00266B98">
        <w:rPr>
          <w:rFonts w:ascii="Times New Roman" w:hAnsi="Times New Roman" w:cs="Times New Roman"/>
          <w:sz w:val="24"/>
          <w:szCs w:val="24"/>
        </w:rPr>
        <w:t xml:space="preserve"> </w:t>
      </w:r>
      <w:r>
        <w:rPr>
          <w:rFonts w:ascii="Times New Roman" w:hAnsi="Times New Roman" w:cs="Times New Roman"/>
          <w:sz w:val="24"/>
          <w:szCs w:val="24"/>
        </w:rPr>
        <w:t>kiegészítés a közoktatási intézmény valamennyi alkalmazottja részére megállapítható évenként egy alkalommal, meghatározott időre.</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Odaítélésének szempontjai:</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átmeneti többletfeladat ellátásáért az intézmény és az alkalmazotti közösség előzetes megállapodása szerint,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kiemelkedő munkateljesítmény eléréséért a közalkalmazotti tanács véleményét is figyelembe véve,</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minőségfejlesztési munkájában való részvételért</w:t>
      </w:r>
    </w:p>
    <w:p w:rsidR="00B865A9" w:rsidRDefault="00B865A9">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Pr>
          <w:rFonts w:ascii="Times New Roman" w:hAnsi="Times New Roman" w:cs="Times New Roman"/>
          <w:b/>
          <w:bCs/>
          <w:sz w:val="28"/>
          <w:szCs w:val="28"/>
        </w:rPr>
        <w:br w:type="page"/>
      </w:r>
      <w:r>
        <w:rPr>
          <w:rFonts w:ascii="Times New Roman" w:hAnsi="Times New Roman" w:cs="Times New Roman"/>
          <w:b/>
          <w:bCs/>
          <w:sz w:val="28"/>
          <w:szCs w:val="28"/>
        </w:rPr>
        <w:lastRenderedPageBreak/>
        <w:t xml:space="preserve">III.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belső kapcsolattartás rendje, formája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 A vezetők közötti feladatmegosztás</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8"/>
          <w:szCs w:val="28"/>
        </w:rPr>
        <w:t>[</w:t>
      </w:r>
      <w:r>
        <w:rPr>
          <w:rFonts w:ascii="Times New Roman" w:hAnsi="Times New Roman" w:cs="Times New Roman"/>
          <w:i/>
          <w:iCs/>
          <w:sz w:val="24"/>
          <w:szCs w:val="24"/>
        </w:rPr>
        <w:t>217/1998. (XII. 30.) Korm. rend. 10. § (5) bekezdés j) pont]</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 Óvodavezető</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 egyszemélyi felelős vezetője.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óvodavezető</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felel:</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szakszerű és törvényes működéséért,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takarékos gazdálkodásért,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pedagógiai munkáért,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gyermekvédelmi feladatok megszervezéséért és ellátásáért,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nevelőmunka egészséges és biztonságos feltételeinek megteremtéséért,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gyermekbalesetek megelőzéséért,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 rendszeres egészségügyi vizsgálatának megszervezéséért,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pedagógusi középtávú továbbképzési program, valamint az éves beiskolázási terv elkészítéséért,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pedagógusok továbbképzésének megszervezéséért,</w:t>
      </w:r>
    </w:p>
    <w:p w:rsidR="00B865A9" w:rsidRDefault="00DE3019">
      <w:pPr>
        <w:widowControl w:val="0"/>
        <w:numPr>
          <w:ilvl w:val="1"/>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ellenőrzési, mérési, értékelési és minőségirányítási program működtetéséért,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gyakorolja a munkáltatói jogokat,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dönt az intézmény működésével kapcsolatban minden olyan ügyben, amelyet jogszabály vagy kollektív szerződés nem utal más hatáskörbe,</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alkalmazottak foglalkoztatására, élet- és munkakörülményeire vonatkozó kérdések tekintetében jogkörét jogszabályban előírt egyeztetési kötelezettség megtartásával gyakorolja,</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rendkívüli szünetet rendel el, ha rendkívüli időjárás, járvány, természeti csapás vagy más előreláthatatlan ok miatt a nevelési intézmény működése nem biztosítható, vagy az intézkedés elmaradása jelentős veszéllyel, illetve helyrehozhatatlan kárral járna.</w:t>
      </w:r>
    </w:p>
    <w:p w:rsidR="00B865A9" w:rsidRDefault="00DE3019">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Intézkedéséhez be kell szerezni a fenntartó egyetértését, illetve, ha ez nem lehetséges, a fenntartót haladéktalanul értesíteni kell,</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felel a közoktatási információs rendszerrel kapcsolatos tájékoztatási feladatokért, az óvoda ügyintézésének, irat- és adatkezelésének, adattovábbításának szabályosságáért,</w:t>
      </w:r>
    </w:p>
    <w:p w:rsidR="00B865A9" w:rsidRDefault="00DE3019">
      <w:pPr>
        <w:widowControl w:val="0"/>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felel a nemdohányzók védelmére előírt feltételek biztosításáért.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óvodavezető kizárólagos hatáskörébe tartozik:</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 vezetése,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pedagógiai munka irányítása,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tanügy-igazgatási döntések meghozatala,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munkáltatói döntések meghozatala,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kötelezettségvállalás,</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közvetlenül irányítja </w:t>
      </w:r>
      <w:proofErr w:type="spellStart"/>
      <w:r w:rsidR="00266B98">
        <w:rPr>
          <w:rFonts w:ascii="Times New Roman" w:hAnsi="Times New Roman" w:cs="Times New Roman"/>
          <w:sz w:val="24"/>
          <w:szCs w:val="24"/>
        </w:rPr>
        <w:t>az</w:t>
      </w:r>
      <w:r>
        <w:rPr>
          <w:rFonts w:ascii="Times New Roman" w:hAnsi="Times New Roman" w:cs="Times New Roman"/>
          <w:sz w:val="24"/>
          <w:szCs w:val="24"/>
        </w:rPr>
        <w:t>alkalmazottakat</w:t>
      </w:r>
      <w:proofErr w:type="spellEnd"/>
      <w:r>
        <w:rPr>
          <w:rFonts w:ascii="Times New Roman" w:hAnsi="Times New Roman" w:cs="Times New Roman"/>
          <w:sz w:val="24"/>
          <w:szCs w:val="24"/>
        </w:rPr>
        <w: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fenntartó előtti képviselet.</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Az óvodavezető feladata: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nevelőtestületi értekezlet és az alkalmazotti közösség értekezletének előkészítése, vezetése,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döntések (állásfoglalások) végrehajtásának megszervezése és ellenőrzése,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nevelőmunka irányítása és ellenőrzése,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rendelkezésre álló költségvetés alapján az intézmény működéséhez szükséges személyi és tárgyi feltételek biztosítása,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szülői szervezettel való együttműködés,</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kötelezettségvállalási, munkáltatói és kiadmányozási jogkör gyakorlása,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külső szervek előtti teljes képviselete azon lehetőség figyelembevételével, hogy a képviseletre meghatározott ügyekben eseti vagy állandó megbízást adhat,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jogszabályok által a vezető hatáskörébe utalt – és át nem ruházott – feladatok ellátása,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gazdálkodási feladatokban közreműködő óvodatitkár, valamint a karbantartó gondnok munkájának közvetlen irányítása,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ellenőrzési, mérési, értékelési és minőségirányítási program működtetése,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nemzeti és óvodai ünnepek méltó megünneplése,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 fejlődésével kapcsolatos tájékoztatás szervezése,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gyermekek felügyeletének megszervezése a nevelés nélküli munkanapokon, ha a szülők igénylik,</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óvodai jelentkezés idejének és módjának nyilvánosságra hozatala a fenntartó által meghatározottak szerint,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igazgatási feladatok ellátása</w:t>
      </w:r>
    </w:p>
    <w:p w:rsidR="00B865A9" w:rsidRDefault="00DE3019">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intézménybe felvett gyermekek nyilvántartása, az illetékes jegyző értesítése, ha olyan gyermeket vett fel, vett át, akinek lakóhelye nem az intézmény székhelyén van, a gyámhatóság értesítése, ha a felvételt a gyámhatóság kezdeményezte,</w:t>
      </w:r>
    </w:p>
    <w:p w:rsidR="00B865A9" w:rsidRDefault="00DE3019">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tanköteles életkorba lépéskor a gyermek fejlettségével kapcsolatos igazolások kiadása, jogszabály szerinti javaslatok megtétele,</w:t>
      </w:r>
    </w:p>
    <w:p w:rsidR="00B865A9" w:rsidRDefault="00DE3019">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szülők értesítése az intézmény </w:t>
      </w:r>
      <w:r w:rsidR="008F4E7F">
        <w:rPr>
          <w:rFonts w:ascii="Times New Roman" w:hAnsi="Times New Roman" w:cs="Times New Roman"/>
          <w:sz w:val="24"/>
          <w:szCs w:val="24"/>
        </w:rPr>
        <w:t>tél</w:t>
      </w:r>
      <w:r>
        <w:rPr>
          <w:rFonts w:ascii="Times New Roman" w:hAnsi="Times New Roman" w:cs="Times New Roman"/>
          <w:sz w:val="24"/>
          <w:szCs w:val="24"/>
        </w:rPr>
        <w:t>i zárva tartásáról, a nevelés nélküli munkanapokról, a felvétellel, átvétellel, az óvodai elhelyezés megszűnésével kapcsolatos döntésekről, az igazolatlan mulasztás következményeiről, a nyilvántartásból való törlésről, továbbá minden olyan intézkedésről, amire az értesítést a jogszabály előírja.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8"/>
          <w:szCs w:val="28"/>
        </w:rPr>
      </w:pPr>
    </w:p>
    <w:p w:rsidR="00B865A9" w:rsidRPr="008F4E7F"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sz w:val="24"/>
          <w:szCs w:val="24"/>
        </w:rPr>
        <w:t xml:space="preserve"> </w:t>
      </w:r>
      <w:r>
        <w:rPr>
          <w:rFonts w:ascii="Times New Roman" w:hAnsi="Times New Roman" w:cs="Times New Roman"/>
          <w:b/>
          <w:bCs/>
          <w:sz w:val="24"/>
          <w:szCs w:val="24"/>
        </w:rPr>
        <w:t>Helyettes</w:t>
      </w:r>
      <w:r w:rsidR="008F4E7F">
        <w:rPr>
          <w:rFonts w:ascii="Times New Roman" w:hAnsi="Times New Roman" w:cs="Times New Roman"/>
          <w:b/>
          <w:bCs/>
          <w:sz w:val="24"/>
          <w:szCs w:val="24"/>
        </w:rPr>
        <w:t>/tulajdonos</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Feladata: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vezetői tevékenységet az óvodavezető közvetlen irányítása mellett végzi,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intézményvezető akadályoztatása esetén korlátozott jogkörben – el nem halasztható ügyek intézésével – ellátja az óvodavezető helyettesítését,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nevelési területen közreműködik a vezető által meghatározott tevékenység irányításában,</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közvetlenül szervezi és irányítja a dajkák munkáját,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szabadságok nyilvántartása, a szabadságolási terv elkészítése.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Felelős:</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házi továbbképzések megszervezéséért,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szakmai munkaközösség működési feltételeinek biztosításáért,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munkarend, munkabeosztás elkészítéséért,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szülői szervezet (közösség) működésének segítéséért, valamint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helyettesítési beosztás elkészítéséért.</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Részletes feladatait a munkaköri leírás határozza meg.</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1.3 Az intézményvezető vagy az intézményvezető-helyettes akadályoztatása esetén a helyettesítés rendje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f)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tabs>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intézményvezetőt akadályoztatása esetén – az azonnali döntést igénylő kizárólagos hatáskörben, valamint a gazdálkodási jogkörbe tartozó ügyek kivételével – teljes felelősséggel az intézményvezető-helyettes helyettesíti.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óvodavezető tartós távolléte esetén a kijelölt helyettes gyakorolja a kizárólagos jogkörként fenntartott hatásköröket is. Tartós távollétnek minősül a legalább kéthetes, folyamatos távollét – ide nem értve az évi rendes szabadságot. Amennyiben az óvodavezető évi rendes szabadsága alatt nem elérhető (például külföldön tartózkodik, vagy egyéb ok), úgy a kizárólagos jogkörként fenntartott hatásköröket is a helyettes gyakorolja.</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óvodavezető és a helyettes egyidejű távolléte esetén a helyettesítés az óvodavezető által adott megbízás alapján történik.</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Egy-egy esetben, részfeladat intézésében, illetve halasztást nem tűrő ügyekben megbízott óvónő járhat el (személyes, vagyonvédelem). A megbízás egy nevelési évre szól, a délelőtti és a délutáni műszakrendben dolgozó két óvónő részére.</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Intézkedési jogkörük az intézmény működésével, a gyermekek biztonságának megóvásával összefüggő, azonnali döntést igénylő ügyekre terjed ki.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óvodavezető-helyettes megbízásakor a nevelőtestület véleményezési jogkörrel rendelkezik. A helyettes kiválasztása és megbízása az óvodavezető hatásköre.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1.4 Az óvodavezetés állandó tagjai</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óvodavezető,</w:t>
      </w:r>
    </w:p>
    <w:p w:rsidR="00B865A9" w:rsidRDefault="008F4E7F">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tulajdonos</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1.5 A kapcsolattartás rendje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óvodavezető és a </w:t>
      </w:r>
      <w:r w:rsidR="008F4E7F">
        <w:rPr>
          <w:rFonts w:ascii="Times New Roman" w:hAnsi="Times New Roman" w:cs="Times New Roman"/>
          <w:sz w:val="24"/>
          <w:szCs w:val="24"/>
        </w:rPr>
        <w:t>tulajdonos</w:t>
      </w:r>
      <w:r>
        <w:rPr>
          <w:rFonts w:ascii="Times New Roman" w:hAnsi="Times New Roman" w:cs="Times New Roman"/>
          <w:sz w:val="24"/>
          <w:szCs w:val="24"/>
        </w:rPr>
        <w:t xml:space="preserve"> heti egy alkalommal megbeszélést tartanak.</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vezetőséget havonta legalább egyszer össze kell hívni.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összehívásról a vezető gondoskodik. Az ülésekre a tárgyalt napirend függvényében meg kell hívni:</w:t>
      </w:r>
    </w:p>
    <w:p w:rsidR="00B865A9" w:rsidRDefault="008F4E7F">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alkalmazottakat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szülői szervezet (közösség) képviselőjét,</w:t>
      </w: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sz w:val="28"/>
          <w:szCs w:val="28"/>
        </w:rPr>
        <w:br w:type="page"/>
      </w:r>
      <w:r>
        <w:rPr>
          <w:rFonts w:ascii="Times New Roman" w:hAnsi="Times New Roman" w:cs="Times New Roman"/>
          <w:b/>
          <w:bCs/>
          <w:sz w:val="24"/>
          <w:szCs w:val="24"/>
        </w:rPr>
        <w:lastRenderedPageBreak/>
        <w:t>2. A vezetők és szervezeti egységek közötti kapcsolattartás rendje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8"/>
          <w:szCs w:val="28"/>
        </w:rPr>
        <w:t>[</w:t>
      </w:r>
      <w:r>
        <w:rPr>
          <w:rFonts w:ascii="Times New Roman" w:hAnsi="Times New Roman" w:cs="Times New Roman"/>
          <w:i/>
          <w:iCs/>
          <w:sz w:val="24"/>
          <w:szCs w:val="24"/>
        </w:rPr>
        <w:t>11/1994. (VI. 8.) MKM-rendelet 4. § (1) bekezdés e)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i/>
          <w:i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 A szervezeti egységek közötti kapcsolattartás</w:t>
      </w:r>
    </w:p>
    <w:p w:rsidR="00B865A9" w:rsidRDefault="00B865A9">
      <w:pPr>
        <w:widowControl w:val="0"/>
        <w:autoSpaceDE w:val="0"/>
        <w:autoSpaceDN w:val="0"/>
        <w:adjustRightInd w:val="0"/>
        <w:spacing w:after="0" w:line="240" w:lineRule="auto"/>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g)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3.1 Alkalmazotti közösség</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alkalmazotti közösséget az intézményben dolgozó valamennyi alkalmazott alkotja.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Alkalmazotti értekezletet kell tartani: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közoktatásról szóló törvényben meghatározott fenntartói döntések előzetes véleményezésére, amelyek az intézmény megszüntetésével, átszervezésével, feladatának megváltoztatásával, nevének megállapításával, költségvetésének meghatározásával és módosításával, a vezetői megbízással kapcsolatosak, továbbá</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intézményi minőségirányítási program elfogadására.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alkalmazotti közösség értekezlete biztosítja a szakmai munkát végző óvodapedagógusok, valamint a nevelő-oktató munkát közvetlenül segítő dajkák, ügyintéző és műszaki, kisegítő dolgozók együttműködését.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3.2 Nevelőtestület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8"/>
          <w:szCs w:val="28"/>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nevelőtestületet az intézményben foglalkoztatott pedagógusok, valamint a nevelőmunkát közvetlenül segítő pszichológus, logopédus, fejlesztőpedagógus alkotja.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nevelőtestület döntési jogköre: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helyi nevelési program és módosításának elfogadása,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szervezeti és működési szabályzat és módosításának elfogadása,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nevelési intézmény éves munkatervének elkészítése,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nevelési intézmény munkáját átfogó elemzések, értékelések, beszámolók elfogadása,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 képviseletében eljáró pedagógus kiválasztása,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házirend elfogadása,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intézményvezetői pályázathoz készített vezetési programmal összefüggő szakmai vélemény kialakítása,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nevelési tanácsadó vagy a szakértői és rehabilitációs bizottság megkeresésére a hatodik életévét betöltött gyermek újabb nevelési évének megkezdéséhez szükséges engedély megadása,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jogszabályban meghatározott más ügyek.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nevelőtestület véleményét ki kell kérni: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pedagógusok külön megbízásainak elosztása során,</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vezető</w:t>
      </w:r>
      <w:r w:rsidR="0056002E">
        <w:rPr>
          <w:rFonts w:ascii="Times New Roman" w:hAnsi="Times New Roman" w:cs="Times New Roman"/>
          <w:sz w:val="24"/>
          <w:szCs w:val="24"/>
        </w:rPr>
        <w:t xml:space="preserve"> </w:t>
      </w:r>
      <w:r>
        <w:rPr>
          <w:rFonts w:ascii="Times New Roman" w:hAnsi="Times New Roman" w:cs="Times New Roman"/>
          <w:sz w:val="24"/>
          <w:szCs w:val="24"/>
        </w:rPr>
        <w:t>helyettes megbízása, illetve a megbízás visszavonása előtt,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pedagógusok, gyermekek csoportbeosztásakor,</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osztálybeosztásról, osztályfőnöki megbízásról,</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munkaközösség-vezetői megbízásról.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 véleményt nyilváníthat, vagy javaslatot tehet a nevelési intézmény működésével kapcsolatos valamennyi kérdésben.</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 nevelőtestület feladatkörébe tartozó ügyek átruházása, továbbá a feladatok ellátásával megbízott beszámolására vonatkozó rendelkezések</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h) pont, 27. § (2) bekezdés]</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nevelőtestület nem ruházhatja át a következő jogköreit: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nevelési program elfogadása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szervezeti és működési szabályzat elfogadása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nevelőtestület értekezletei: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 feladatainak ellátása, a szakmai kapcsolattartás a munkaterv szerint ütemezett nevelőtestületi értekezleten, illetve a rendkívüli nevelőtestületi értekezleten valósul meg.</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nevelési év tervezett nevelőtestületi értekezletei: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tanévnyitó értekezlet,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tanévzáró értekezlet.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Rendkívüli nevelőtestületi értekezletet kell tartani, ha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óvodavezető összehívja,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 egyharmada kéri,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szülői szervezet kezdeményezi, akkor, ha a kezdeményezést a nevelőtestület elfogadja.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nevelőtestületi értekezletről tartalmi jegyzőkönyvet kell készíteni. A jegyzőkönyvet az intézményvezető, a jegyzőkönyvvezető és a nevelőtestület jelenlevő tagjai közül két hitelesítő írja alá. A döntések az intézmény iktatott iratanyagába kerülnek, határozati formában.</w:t>
      </w: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3.3 Szakmai munkaközösség</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pedagógusok szakmai munkaközösséget hozhatnak létre azonos feladatok ellátására.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szakmai munkaközösség tagjai közül évenként a munkaközösség irányítására, koordinálásra munkaközösség-vezetőt választanak, akit az intézményvezető bíz meg a feladatok ellátásával.</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munkaközösségek évenként, az igényeknek megfelelően változhatnak.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Feladatai: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segítséget ad szakmai, módszertani kérdésekben a nevelőmunka tervezéséhez, szervezéséhez, ellenőrzéséhez,</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tagok véleményezhetik a feladatok megvalósulását, munkájuk során javaslatot tehetnek a nevelőmunka változtatására,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igényelheti szaktanácsadó segítségét,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támogatja a pályakezdő és új pedagógusok munkáját,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összehangolja az egységes intézményi követelményrendszert,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végzi a nevelőtestület által átruházott feladatokat, javaslatokat tehet a helyi nevelési program módosítására.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munkaközösség-vezető feladatai és jogai: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összekötő a munkaközösség és az óvoda vezetője között,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adott témában együttműködik a szaktanácsadóval és a területgondozóval,</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képviseli a munkaközösséget szakmai fórumokon, az intézményen belül és kívül,</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állásfoglalásai, javaslatai előtt köteles meghallgatni a munkaközösség tagjait,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tájékoztatást ad a nevelői értekezletek napirendi pontjaival kapcsolatban,</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irányítja a munkaközösség tevékenységét, felelős a szakmai munkáért, értekezletet hív össze, hospitálást, látogatást szervez,</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ellenőrzi a munkaközösségi tagok szakmai munkáját, hiányosságok esetén intézkedést kezdeményez az intézményvezető felé,</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összeállítja a nevelési program és a munkaterv alapján a munkaközösség éves munkatervét – mely az óvoda éves munkatervének melléklete,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beszámol a nevelőtestületnek a munkaközösség tevékenységéről,</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szakmai továbbképzésekre ad javaslatot,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véleményezi a vezetői pályázatokat.</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Részletes feladatait munkaköri leírása tartalmazza, amit minden tanév elején az érintett munkaközösség-vezetőkkel a vezető módosít.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3.4 Minőségirányítási csoport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intézményben folyó minőségfejlesztés célja annak garantálása, hogy az intézmény társadalmi és helyi igényeknek megfelelő szolgáltatást nyújtson. Az intézmény ennek érdekében elkészítette minőségirányítási programját, és folyamatos, önértékelésen alapuló minőségfejlesztési tevékenységet folytat.</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minőségfejlesztési feladatok végrehajtásához munkatervet készít. A munkaterv tartalmazza a minőségfejlesztési folyamat szokásait, az elvégzendő feladatokat, azok időbeni ütemezését és a végrehajtásért felelős személyek neveit.</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intézmény munkatervének összhangban kell állnia a helyi nevelési programmal.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intézményben folyó minőségfejlesztési feladatok végrehajtásának összehangolása a mindenkori minőségfejlesztési szervezet (támogató szervezet) feladata.</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minőségfejlesztési szervezet (TEAM) figyelemmel kíséri a munkatervben foglaltak teljesülését, és szervezi a minőségfejlesztési folyamat egyes feladatainak végrehajtását.</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minőségirányítási csoport vezetőjét a vezető kéri fel és bízza meg.</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minőségirányítási csoport vezetőjének feladata: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8"/>
          <w:szCs w:val="28"/>
        </w:rPr>
      </w:pP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mindenkori minőségi rendszer működtetésének, a minőségfejlesztési feladatok végrehajtásának összehangolása,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minőségirányítással kapcsolatos dokumentációk kezelése,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rendszeres intézményi önértékelés szervezése, lebonyolítása, az eredmények értékelése, beszámolás.</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3.5 A nem pedagógus-munkakörben alkalmazottak</w:t>
      </w:r>
    </w:p>
    <w:p w:rsidR="00B865A9" w:rsidRDefault="00B865A9">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dajka</w:t>
      </w:r>
    </w:p>
    <w:p w:rsidR="00B865A9" w:rsidRPr="0056002E" w:rsidRDefault="0056002E">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takarító</w:t>
      </w:r>
    </w:p>
    <w:p w:rsidR="0056002E" w:rsidRDefault="0056002E">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gondnok, kertész</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rsidP="0056002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dajkák az óvodában önálló csoportot alkotnak. A dajkák munkaértekezleteit az óvodavezető hívja össze az éves munkaterv szerint. </w:t>
      </w:r>
    </w:p>
    <w:p w:rsidR="0056002E" w:rsidRPr="0056002E" w:rsidRDefault="0056002E" w:rsidP="0056002E">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3.6 Közalkalmazotti tanács</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(A közalkalmazotti szabály részletesen szabályozza.)</w:t>
      </w:r>
    </w:p>
    <w:p w:rsidR="00B865A9" w:rsidRDefault="00B865A9">
      <w:pPr>
        <w:widowControl w:val="0"/>
        <w:autoSpaceDE w:val="0"/>
        <w:autoSpaceDN w:val="0"/>
        <w:adjustRightInd w:val="0"/>
        <w:spacing w:after="0" w:line="240" w:lineRule="auto"/>
        <w:ind w:left="360" w:hanging="360"/>
        <w:rPr>
          <w:rFonts w:ascii="Times New Roman" w:hAnsi="Times New Roman" w:cs="Times New Roman"/>
          <w:i/>
          <w:i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Véleményezése kiterjed:</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gazdálkodásból befolyó bevételek felhasználására,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közalkalmazotti képzéssel összefüggő tervekre,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munkarend kialakítására,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éves szabadságolási tervre,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közalkalmazottak nagyobb csoportját érintő munkáltatói intézkedés tervezetére,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munkáltató belső szabályzatának tervezetére,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korkedvezményes nyugdíjazásra, a megváltozott munkaképességű közalkalmazottak rehabilitációjára vonatkozó elképzelésekre.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3.7 Gyermekvédelmi felelős</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56002E" w:rsidRPr="0056002E" w:rsidRDefault="0056002E">
      <w:pPr>
        <w:widowControl w:val="0"/>
        <w:autoSpaceDE w:val="0"/>
        <w:autoSpaceDN w:val="0"/>
        <w:adjustRightInd w:val="0"/>
        <w:spacing w:after="0" w:line="240" w:lineRule="auto"/>
        <w:ind w:left="360" w:hanging="360"/>
        <w:rPr>
          <w:rFonts w:ascii="Times New Roman" w:hAnsi="Times New Roman" w:cs="Times New Roman"/>
          <w:bCs/>
          <w:sz w:val="24"/>
          <w:szCs w:val="24"/>
        </w:rPr>
      </w:pPr>
      <w:r>
        <w:rPr>
          <w:rFonts w:ascii="Times New Roman" w:hAnsi="Times New Roman" w:cs="Times New Roman"/>
          <w:bCs/>
          <w:sz w:val="24"/>
          <w:szCs w:val="24"/>
        </w:rPr>
        <w:t>A gyermekvédelmi felelős munkáját az óvodapedagógus végzi.</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Feladata: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koordinálja a prevenciós munkáját,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tervezi, szervezi, irányítja, végzi az intézmény gyermekvédelmi munkáját,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segíti az intézményvezető gyermekvédelemmel kapcsolatos tevékenységét,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kapcsolatot tart a Családsegítő Szolgálattal, Gyerekjóléti Központtal és a gyermekvédelmi rendszerhez kapcsolódó intézményekkel.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szülőket tanév elején tájékoztatni kell a gyermekvédelmi felelős személyéről, valamint arról, hogy hol, milyen időpontban kereshető fel.</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8"/>
          <w:szCs w:val="28"/>
        </w:rPr>
      </w:pPr>
      <w:r>
        <w:rPr>
          <w:rFonts w:ascii="Times New Roman" w:hAnsi="Times New Roman" w:cs="Times New Roman"/>
          <w:sz w:val="24"/>
          <w:szCs w:val="24"/>
        </w:rPr>
        <w:t>Részletes feladatait a munkaköri leírás tartalmazza</w:t>
      </w:r>
      <w:r>
        <w:rPr>
          <w:rFonts w:ascii="Times New Roman" w:hAnsi="Times New Roman" w:cs="Times New Roman"/>
          <w:sz w:val="28"/>
          <w:szCs w:val="28"/>
        </w:rPr>
        <w: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56002E" w:rsidRDefault="0056002E">
      <w:pPr>
        <w:widowControl w:val="0"/>
        <w:autoSpaceDE w:val="0"/>
        <w:autoSpaceDN w:val="0"/>
        <w:adjustRightInd w:val="0"/>
        <w:spacing w:after="0" w:line="240" w:lineRule="auto"/>
        <w:rPr>
          <w:rFonts w:ascii="Times New Roman" w:hAnsi="Times New Roman" w:cs="Times New Roman"/>
          <w:b/>
          <w:bCs/>
          <w:sz w:val="24"/>
          <w:szCs w:val="24"/>
        </w:rPr>
      </w:pPr>
    </w:p>
    <w:p w:rsidR="0056002E" w:rsidRDefault="0056002E">
      <w:pPr>
        <w:widowControl w:val="0"/>
        <w:autoSpaceDE w:val="0"/>
        <w:autoSpaceDN w:val="0"/>
        <w:adjustRightInd w:val="0"/>
        <w:spacing w:after="0" w:line="240" w:lineRule="auto"/>
        <w:rPr>
          <w:rFonts w:ascii="Times New Roman" w:hAnsi="Times New Roman" w:cs="Times New Roman"/>
          <w:b/>
          <w:bCs/>
          <w:sz w:val="24"/>
          <w:szCs w:val="24"/>
        </w:rPr>
      </w:pPr>
    </w:p>
    <w:p w:rsidR="0056002E" w:rsidRDefault="0056002E">
      <w:pPr>
        <w:widowControl w:val="0"/>
        <w:autoSpaceDE w:val="0"/>
        <w:autoSpaceDN w:val="0"/>
        <w:adjustRightInd w:val="0"/>
        <w:spacing w:after="0" w:line="240" w:lineRule="auto"/>
        <w:rPr>
          <w:rFonts w:ascii="Times New Roman" w:hAnsi="Times New Roman" w:cs="Times New Roman"/>
          <w:b/>
          <w:bCs/>
          <w:sz w:val="24"/>
          <w:szCs w:val="24"/>
        </w:rPr>
      </w:pPr>
    </w:p>
    <w:p w:rsidR="0056002E" w:rsidRDefault="0056002E">
      <w:pPr>
        <w:widowControl w:val="0"/>
        <w:autoSpaceDE w:val="0"/>
        <w:autoSpaceDN w:val="0"/>
        <w:adjustRightInd w:val="0"/>
        <w:spacing w:after="0" w:line="240" w:lineRule="auto"/>
        <w:rPr>
          <w:rFonts w:ascii="Times New Roman" w:hAnsi="Times New Roman" w:cs="Times New Roman"/>
          <w:b/>
          <w:bCs/>
          <w:sz w:val="24"/>
          <w:szCs w:val="24"/>
        </w:rPr>
      </w:pPr>
    </w:p>
    <w:p w:rsidR="0056002E" w:rsidRDefault="0056002E">
      <w:pPr>
        <w:widowControl w:val="0"/>
        <w:autoSpaceDE w:val="0"/>
        <w:autoSpaceDN w:val="0"/>
        <w:adjustRightInd w:val="0"/>
        <w:spacing w:after="0" w:line="240" w:lineRule="auto"/>
        <w:rPr>
          <w:rFonts w:ascii="Times New Roman" w:hAnsi="Times New Roman" w:cs="Times New Roman"/>
          <w:b/>
          <w:bCs/>
          <w:sz w:val="24"/>
          <w:szCs w:val="24"/>
        </w:rPr>
      </w:pPr>
    </w:p>
    <w:p w:rsidR="0056002E" w:rsidRDefault="0056002E">
      <w:pPr>
        <w:widowControl w:val="0"/>
        <w:autoSpaceDE w:val="0"/>
        <w:autoSpaceDN w:val="0"/>
        <w:adjustRightInd w:val="0"/>
        <w:spacing w:after="0" w:line="240" w:lineRule="auto"/>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4. A vezetők, valamint az óvodaszék és az óvodai szülői szervezet (közösség) közötti kapcsolattartás rendje</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g)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szülői szervezetét a csoport szülői közössége</w:t>
      </w:r>
      <w:r w:rsidR="0037446F">
        <w:rPr>
          <w:rFonts w:ascii="Times New Roman" w:hAnsi="Times New Roman" w:cs="Times New Roman"/>
          <w:sz w:val="24"/>
          <w:szCs w:val="24"/>
        </w:rPr>
        <w:t xml:space="preserve"> </w:t>
      </w:r>
      <w:r>
        <w:rPr>
          <w:rFonts w:ascii="Times New Roman" w:hAnsi="Times New Roman" w:cs="Times New Roman"/>
          <w:sz w:val="24"/>
          <w:szCs w:val="24"/>
        </w:rPr>
        <w:t>alkotják. A kapcsolattartás rendjét az általuk megalkotott és az intézmény vezetése által is elfogadott szervezeti és működési szabályzat tartalmazza.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Pr>
          <w:rFonts w:ascii="Times New Roman" w:hAnsi="Times New Roman" w:cs="Times New Roman"/>
          <w:b/>
          <w:bCs/>
          <w:sz w:val="28"/>
          <w:szCs w:val="28"/>
        </w:rPr>
        <w:t>IV. Külső kapcsolatok</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4. § (1) bekezdés i) pont]</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1. Gyermekjóléti Központtal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Az intézmény szokásos kapcsolattartásán kívül azonnal felveszi a kapcsolatot, ha: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 veszélyeztetettségét tapasztalja,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gyermeket veszélyeztető okokat pedagógiai eszközökkel nem tudja megoldani,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esetmegbeszélésre tart igényt,</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szolgálat beavatkozását szükségesnek ítéli.</w:t>
      </w: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rendszeres kapcsolattartás szervezése, felügyelete, irányítása az intézményvezető vagy az általa megbízott személy feladata. Megbízott személy esetén legalább havi rendszerességgel konzultáció/beszámolás szükséges az intézményvezetővel.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2. Nevelési Tanácsadóval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a gyermek fejlesztése, gondozása érdekében szükség szerint közreműködik a Tanácsadó vezetőjével, munkatársaival. Az együttműködésért a gyermekkel közvetlenül foglalkozó pedagógus, valamint a gyermekvédelmi felelős közös felelősséggel tartoznak.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3. Egészségügyi Szolgáltatóval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intézmény folyamatos kapcsolatot tart az óvodaorvossal és a védőnővel, a körzeti rendelőintézettel.</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kapcsolat formáját, módját az intézményben jelentkező jogos igények szerint célszerű rendezni.</w:t>
      </w: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óvodaorvos, védőnő elérhetőségét, az intézményi és a rendelőintézeti rendelési időt az orvosi szoba ajtajára ki kell függeszteni, valamint a nevelési év első szülői értekezletén ki kell hirdetni.</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b/>
          <w:bCs/>
          <w:sz w:val="24"/>
          <w:szCs w:val="24"/>
        </w:rPr>
      </w:pPr>
      <w:r>
        <w:rPr>
          <w:rFonts w:ascii="Times New Roman" w:hAnsi="Times New Roman" w:cs="Times New Roman"/>
          <w:b/>
          <w:bCs/>
          <w:sz w:val="24"/>
          <w:szCs w:val="24"/>
        </w:rPr>
        <w:t>4. Fenntartóval</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kapcsolattartás folyamatos, elsősorban a következő területekre terjed ki: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intézmény átszervezése, megszüntetése,</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intézmény tevékenységi körének módosítása,</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intézmény költségvetésének megállapítása, módosítása, végrehajtása.</w:t>
      </w:r>
    </w:p>
    <w:p w:rsidR="00B865A9" w:rsidRDefault="00B865A9">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A kapcsolattartása formái:</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szóbeli tájékoztatás,</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írásbeli utasítások, beszámolók,</w:t>
      </w:r>
    </w:p>
    <w:p w:rsidR="00B865A9" w:rsidRDefault="00DE3019">
      <w:pPr>
        <w:widowControl w:val="0"/>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egyeztető tárgyalások</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Külső kapcsolatok még: más közoktatási intézmények, OKM, </w:t>
      </w:r>
      <w:proofErr w:type="gramStart"/>
      <w:r>
        <w:rPr>
          <w:rFonts w:ascii="Times New Roman" w:hAnsi="Times New Roman" w:cs="Times New Roman"/>
          <w:sz w:val="24"/>
          <w:szCs w:val="24"/>
        </w:rPr>
        <w:t>OH</w:t>
      </w:r>
      <w:proofErr w:type="gramEnd"/>
      <w:r>
        <w:rPr>
          <w:rFonts w:ascii="Times New Roman" w:hAnsi="Times New Roman" w:cs="Times New Roman"/>
          <w:sz w:val="24"/>
          <w:szCs w:val="24"/>
        </w:rPr>
        <w:t>, intézményt támogató szervezetek. A kapcsolattartás szabályait az intézmény belátása szerint érdemes szabályozni.</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Pr>
          <w:rFonts w:ascii="Times New Roman" w:hAnsi="Times New Roman" w:cs="Times New Roman"/>
          <w:b/>
          <w:bCs/>
          <w:sz w:val="28"/>
          <w:szCs w:val="28"/>
        </w:rPr>
        <w:t>V. Az intézmény dokumentumainak nyilvánossága</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8"/>
          <w:szCs w:val="28"/>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i/>
          <w:iCs/>
          <w:sz w:val="24"/>
          <w:szCs w:val="24"/>
        </w:rPr>
      </w:pPr>
      <w:r>
        <w:rPr>
          <w:rFonts w:ascii="Times New Roman" w:hAnsi="Times New Roman" w:cs="Times New Roman"/>
          <w:i/>
          <w:iCs/>
          <w:sz w:val="24"/>
          <w:szCs w:val="24"/>
        </w:rPr>
        <w:t>[11/1994. (VI. 8.) MKM-rendelet 8. § (1)–(5) bekezdés]</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Az intézmény helyi nevelési/pedagógiai programját, az intézményi minőségirányítási programját, a házirendet, a szervezeti és működési szabályzatot a szülők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37446F">
        <w:rPr>
          <w:rFonts w:ascii="Times New Roman" w:hAnsi="Times New Roman" w:cs="Times New Roman"/>
          <w:sz w:val="24"/>
          <w:szCs w:val="24"/>
        </w:rPr>
        <w:t xml:space="preserve">irodában </w:t>
      </w:r>
      <w:r>
        <w:rPr>
          <w:rFonts w:ascii="Times New Roman" w:hAnsi="Times New Roman" w:cs="Times New Roman"/>
          <w:sz w:val="24"/>
          <w:szCs w:val="24"/>
        </w:rPr>
        <w:t>megtekinthetik.</w:t>
      </w:r>
    </w:p>
    <w:p w:rsidR="00B865A9" w:rsidRDefault="00DE3019">
      <w:pPr>
        <w:widowControl w:val="0"/>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házirendet a csoportok előszobáiban jól látható helyre ki kell függeszteni.</w:t>
      </w:r>
    </w:p>
    <w:p w:rsidR="00B865A9" w:rsidRDefault="00DE3019">
      <w:pPr>
        <w:widowControl w:val="0"/>
        <w:numPr>
          <w:ilvl w:val="0"/>
          <w:numId w:val="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az a) pontban meghatározott dokumentumokat az intézmény honlapján közzé kell tenni, elérhetőségéről a szülőket tájékoztatni kell.</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br w:type="page"/>
      </w: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b/>
          <w:bCs/>
          <w:sz w:val="28"/>
          <w:szCs w:val="28"/>
        </w:rPr>
      </w:pPr>
      <w:r>
        <w:rPr>
          <w:rFonts w:ascii="Times New Roman" w:hAnsi="Times New Roman" w:cs="Times New Roman"/>
          <w:b/>
          <w:bCs/>
          <w:sz w:val="28"/>
          <w:szCs w:val="28"/>
        </w:rPr>
        <w:lastRenderedPageBreak/>
        <w:t>Záró rendelkezések</w:t>
      </w:r>
    </w:p>
    <w:p w:rsidR="00B865A9" w:rsidRDefault="00B865A9">
      <w:pPr>
        <w:widowControl w:val="0"/>
        <w:autoSpaceDE w:val="0"/>
        <w:autoSpaceDN w:val="0"/>
        <w:adjustRightInd w:val="0"/>
        <w:spacing w:after="0" w:line="240" w:lineRule="auto"/>
        <w:ind w:left="360" w:hanging="360"/>
        <w:rPr>
          <w:rFonts w:ascii="Times New Roman" w:hAnsi="Times New Roman" w:cs="Times New Roman"/>
          <w:b/>
          <w:bCs/>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Jelen szervezeti és működési szabályzat kiterjed az intézménnyel jogviszonyban állókra és mindazon személyekre (a rájuk vonatkozó rendelkezések erejéig), akik belépnek az intézménybe.</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Jelen egységes szerkezetbe foglalt szervezeti és működési szabályzat a fenntartó jóváhagyásának </w:t>
      </w:r>
      <w:proofErr w:type="gramStart"/>
      <w:r>
        <w:rPr>
          <w:rFonts w:ascii="Times New Roman" w:hAnsi="Times New Roman" w:cs="Times New Roman"/>
          <w:sz w:val="24"/>
          <w:szCs w:val="24"/>
        </w:rPr>
        <w:t>napján</w:t>
      </w:r>
      <w:r w:rsidR="0037446F">
        <w:rPr>
          <w:rFonts w:ascii="Times New Roman" w:hAnsi="Times New Roman" w:cs="Times New Roman"/>
          <w:sz w:val="24"/>
          <w:szCs w:val="24"/>
        </w:rPr>
        <w:t xml:space="preserve"> </w:t>
      </w:r>
      <w:r>
        <w:rPr>
          <w:rFonts w:ascii="Times New Roman" w:hAnsi="Times New Roman" w:cs="Times New Roman"/>
          <w:sz w:val="24"/>
          <w:szCs w:val="24"/>
        </w:rPr>
        <w:t xml:space="preserve"> lép</w:t>
      </w:r>
      <w:proofErr w:type="gramEnd"/>
      <w:r>
        <w:rPr>
          <w:rFonts w:ascii="Times New Roman" w:hAnsi="Times New Roman" w:cs="Times New Roman"/>
          <w:sz w:val="24"/>
          <w:szCs w:val="24"/>
        </w:rPr>
        <w:t xml:space="preserve"> hatályba, az előző hatályát veszti.</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Jelen SZMSZ-t az intézmény </w:t>
      </w:r>
      <w:r w:rsidR="00CD4BD1">
        <w:rPr>
          <w:rFonts w:ascii="Times New Roman" w:hAnsi="Times New Roman" w:cs="Times New Roman"/>
          <w:sz w:val="24"/>
          <w:szCs w:val="24"/>
        </w:rPr>
        <w:t xml:space="preserve">„Manófalva Óvoda” 2330. Dunaharaszti Toldi M.u.7. </w:t>
      </w:r>
      <w:proofErr w:type="gramStart"/>
      <w:r w:rsidR="00CD4BD1">
        <w:rPr>
          <w:rFonts w:ascii="Times New Roman" w:hAnsi="Times New Roman" w:cs="Times New Roman"/>
          <w:sz w:val="24"/>
          <w:szCs w:val="24"/>
        </w:rPr>
        <w:t>u.</w:t>
      </w:r>
      <w:proofErr w:type="gramEnd"/>
      <w:r w:rsidR="00CD4BD1">
        <w:rPr>
          <w:rFonts w:ascii="Times New Roman" w:hAnsi="Times New Roman" w:cs="Times New Roman"/>
          <w:sz w:val="24"/>
          <w:szCs w:val="24"/>
        </w:rPr>
        <w:t xml:space="preserve"> </w:t>
      </w:r>
      <w:r>
        <w:rPr>
          <w:rFonts w:ascii="Times New Roman" w:hAnsi="Times New Roman" w:cs="Times New Roman"/>
          <w:sz w:val="24"/>
          <w:szCs w:val="24"/>
        </w:rPr>
        <w:t xml:space="preserve">a nevelőtestület </w:t>
      </w:r>
      <w:r w:rsidR="00CD4BD1">
        <w:rPr>
          <w:rFonts w:ascii="Times New Roman" w:hAnsi="Times New Roman" w:cs="Times New Roman"/>
          <w:sz w:val="24"/>
          <w:szCs w:val="24"/>
        </w:rPr>
        <w:t>2012</w:t>
      </w:r>
      <w:r>
        <w:rPr>
          <w:rFonts w:ascii="Times New Roman" w:hAnsi="Times New Roman" w:cs="Times New Roman"/>
          <w:sz w:val="24"/>
          <w:szCs w:val="24"/>
        </w:rPr>
        <w:t xml:space="preserve"> év </w:t>
      </w:r>
      <w:r w:rsidR="0037446F">
        <w:rPr>
          <w:rFonts w:ascii="Times New Roman" w:hAnsi="Times New Roman" w:cs="Times New Roman"/>
          <w:sz w:val="24"/>
          <w:szCs w:val="24"/>
        </w:rPr>
        <w:t xml:space="preserve">március </w:t>
      </w:r>
      <w:r>
        <w:rPr>
          <w:rFonts w:ascii="Times New Roman" w:hAnsi="Times New Roman" w:cs="Times New Roman"/>
          <w:sz w:val="24"/>
          <w:szCs w:val="24"/>
        </w:rPr>
        <w:t xml:space="preserve">hó </w:t>
      </w:r>
      <w:r w:rsidR="0037446F">
        <w:rPr>
          <w:rFonts w:ascii="Times New Roman" w:hAnsi="Times New Roman" w:cs="Times New Roman"/>
          <w:sz w:val="24"/>
          <w:szCs w:val="24"/>
        </w:rPr>
        <w:t>23.</w:t>
      </w:r>
      <w:r>
        <w:rPr>
          <w:rFonts w:ascii="Times New Roman" w:hAnsi="Times New Roman" w:cs="Times New Roman"/>
          <w:sz w:val="24"/>
          <w:szCs w:val="24"/>
        </w:rPr>
        <w:t xml:space="preserve"> napján megtartott, határozatképes értekezletén az alábbiak szerint fogadta el:</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Jelen volt</w:t>
      </w:r>
      <w:proofErr w:type="gramStart"/>
      <w:r>
        <w:rPr>
          <w:rFonts w:ascii="Times New Roman" w:hAnsi="Times New Roman" w:cs="Times New Roman"/>
          <w:sz w:val="24"/>
          <w:szCs w:val="24"/>
        </w:rPr>
        <w:t>:</w:t>
      </w:r>
      <w:r w:rsidR="00CD4BD1">
        <w:rPr>
          <w:rFonts w:ascii="Times New Roman" w:hAnsi="Times New Roman" w:cs="Times New Roman"/>
          <w:sz w:val="24"/>
          <w:szCs w:val="24"/>
        </w:rPr>
        <w:t>Németh</w:t>
      </w:r>
      <w:proofErr w:type="gramEnd"/>
      <w:r w:rsidR="00CD4BD1">
        <w:rPr>
          <w:rFonts w:ascii="Times New Roman" w:hAnsi="Times New Roman" w:cs="Times New Roman"/>
          <w:sz w:val="24"/>
          <w:szCs w:val="24"/>
        </w:rPr>
        <w:t xml:space="preserve"> Mária, Kun-Péti Erika, Koós </w:t>
      </w:r>
      <w:proofErr w:type="spellStart"/>
      <w:r w:rsidR="00CD4BD1">
        <w:rPr>
          <w:rFonts w:ascii="Times New Roman" w:hAnsi="Times New Roman" w:cs="Times New Roman"/>
          <w:sz w:val="24"/>
          <w:szCs w:val="24"/>
        </w:rPr>
        <w:t>Helena</w:t>
      </w:r>
      <w:proofErr w:type="spellEnd"/>
      <w:r w:rsidR="00CD4BD1">
        <w:rPr>
          <w:rFonts w:ascii="Times New Roman" w:hAnsi="Times New Roman" w:cs="Times New Roman"/>
          <w:sz w:val="24"/>
          <w:szCs w:val="24"/>
        </w:rPr>
        <w:t>, Koós Mihályné</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Igen szavazat:</w:t>
      </w:r>
      <w:r w:rsidR="00CD4BD1">
        <w:rPr>
          <w:rFonts w:ascii="Times New Roman" w:hAnsi="Times New Roman" w:cs="Times New Roman"/>
          <w:sz w:val="24"/>
          <w:szCs w:val="24"/>
        </w:rPr>
        <w:t>4</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Nem szavazat:</w:t>
      </w:r>
      <w:r w:rsidR="00CD4BD1">
        <w:rPr>
          <w:rFonts w:ascii="Times New Roman" w:hAnsi="Times New Roman" w:cs="Times New Roman"/>
          <w:sz w:val="24"/>
          <w:szCs w:val="24"/>
        </w:rPr>
        <w:t>0</w:t>
      </w:r>
    </w:p>
    <w:p w:rsidR="00B865A9" w:rsidRDefault="00DE3019">
      <w:pPr>
        <w:widowControl w:val="0"/>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Tartózkodott:</w:t>
      </w:r>
      <w:r w:rsidR="00CD4BD1">
        <w:rPr>
          <w:rFonts w:ascii="Times New Roman" w:hAnsi="Times New Roman" w:cs="Times New Roman"/>
          <w:sz w:val="24"/>
          <w:szCs w:val="24"/>
        </w:rPr>
        <w:t>0</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rsidP="00564993">
      <w:pPr>
        <w:widowControl w:val="0"/>
        <w:autoSpaceDE w:val="0"/>
        <w:autoSpaceDN w:val="0"/>
        <w:adjustRightInd w:val="0"/>
        <w:spacing w:after="0" w:line="240" w:lineRule="auto"/>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w:t>
      </w: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sz w:val="24"/>
          <w:szCs w:val="24"/>
        </w:rPr>
      </w:pPr>
      <w:proofErr w:type="gramStart"/>
      <w:r>
        <w:rPr>
          <w:rFonts w:ascii="Times New Roman" w:hAnsi="Times New Roman" w:cs="Times New Roman"/>
          <w:sz w:val="24"/>
          <w:szCs w:val="24"/>
        </w:rPr>
        <w:t>intézményvezető</w:t>
      </w:r>
      <w:proofErr w:type="gramEnd"/>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37446F" w:rsidRDefault="0037446F" w:rsidP="0037446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D4BD1">
        <w:rPr>
          <w:rFonts w:ascii="Times New Roman" w:hAnsi="Times New Roman" w:cs="Times New Roman"/>
          <w:sz w:val="24"/>
          <w:szCs w:val="24"/>
        </w:rPr>
        <w:t xml:space="preserve"> „Manófalva Óvoda” 2330 Dunaharaszti Toldi </w:t>
      </w:r>
      <w:proofErr w:type="gramStart"/>
      <w:r w:rsidR="00CD4BD1">
        <w:rPr>
          <w:rFonts w:ascii="Times New Roman" w:hAnsi="Times New Roman" w:cs="Times New Roman"/>
          <w:sz w:val="24"/>
          <w:szCs w:val="24"/>
        </w:rPr>
        <w:t>M.u.7.</w:t>
      </w:r>
      <w:r>
        <w:rPr>
          <w:rFonts w:ascii="Times New Roman" w:hAnsi="Times New Roman" w:cs="Times New Roman"/>
          <w:sz w:val="24"/>
          <w:szCs w:val="24"/>
        </w:rPr>
        <w:t xml:space="preserve">  jelen</w:t>
      </w:r>
      <w:proofErr w:type="gramEnd"/>
      <w:r>
        <w:rPr>
          <w:rFonts w:ascii="Times New Roman" w:hAnsi="Times New Roman" w:cs="Times New Roman"/>
          <w:sz w:val="24"/>
          <w:szCs w:val="24"/>
        </w:rPr>
        <w:t xml:space="preserve"> módosításokkal egységes szerkezetbe foglalt szervezeti és működ</w:t>
      </w:r>
      <w:r w:rsidR="00CD4BD1">
        <w:rPr>
          <w:rFonts w:ascii="Times New Roman" w:hAnsi="Times New Roman" w:cs="Times New Roman"/>
          <w:sz w:val="24"/>
          <w:szCs w:val="24"/>
        </w:rPr>
        <w:t>ési szabályzatát Németh Mária</w:t>
      </w:r>
      <w:r>
        <w:rPr>
          <w:rFonts w:ascii="Times New Roman" w:hAnsi="Times New Roman" w:cs="Times New Roman"/>
          <w:sz w:val="24"/>
          <w:szCs w:val="24"/>
        </w:rPr>
        <w:t>, mint fenntartó  jóváhagyta és elfogadta.</w:t>
      </w:r>
    </w:p>
    <w:p w:rsidR="0037446F" w:rsidRDefault="0037446F" w:rsidP="0037446F">
      <w:pPr>
        <w:widowControl w:val="0"/>
        <w:autoSpaceDE w:val="0"/>
        <w:autoSpaceDN w:val="0"/>
        <w:adjustRightInd w:val="0"/>
        <w:spacing w:after="0" w:line="240" w:lineRule="auto"/>
        <w:ind w:left="360" w:hanging="360"/>
        <w:rPr>
          <w:rFonts w:ascii="Times New Roman" w:hAnsi="Times New Roman" w:cs="Times New Roman"/>
          <w:sz w:val="24"/>
          <w:szCs w:val="24"/>
        </w:rPr>
      </w:pPr>
    </w:p>
    <w:p w:rsidR="0037446F" w:rsidRDefault="0037446F" w:rsidP="0037446F">
      <w:pPr>
        <w:widowControl w:val="0"/>
        <w:autoSpaceDE w:val="0"/>
        <w:autoSpaceDN w:val="0"/>
        <w:adjustRightInd w:val="0"/>
        <w:spacing w:after="0" w:line="240" w:lineRule="auto"/>
        <w:ind w:left="360" w:hanging="360"/>
        <w:rPr>
          <w:rFonts w:ascii="Times New Roman" w:hAnsi="Times New Roman" w:cs="Times New Roman"/>
          <w:sz w:val="24"/>
          <w:szCs w:val="24"/>
        </w:rPr>
      </w:pPr>
    </w:p>
    <w:p w:rsidR="0037446F" w:rsidRDefault="0037446F" w:rsidP="0037446F">
      <w:pPr>
        <w:widowControl w:val="0"/>
        <w:autoSpaceDE w:val="0"/>
        <w:autoSpaceDN w:val="0"/>
        <w:adjustRightInd w:val="0"/>
        <w:spacing w:after="0" w:line="240" w:lineRule="auto"/>
        <w:ind w:left="360" w:hanging="360"/>
        <w:rPr>
          <w:rFonts w:ascii="Times New Roman" w:hAnsi="Times New Roman" w:cs="Times New Roman"/>
          <w:sz w:val="24"/>
          <w:szCs w:val="24"/>
        </w:rPr>
      </w:pPr>
    </w:p>
    <w:p w:rsidR="0037446F" w:rsidRDefault="0037446F" w:rsidP="0037446F">
      <w:pPr>
        <w:widowControl w:val="0"/>
        <w:autoSpaceDE w:val="0"/>
        <w:autoSpaceDN w:val="0"/>
        <w:adjustRightInd w:val="0"/>
        <w:spacing w:after="0" w:line="240" w:lineRule="auto"/>
        <w:ind w:left="360" w:hanging="360"/>
        <w:jc w:val="center"/>
        <w:rPr>
          <w:rFonts w:ascii="Times New Roman" w:hAnsi="Times New Roman" w:cs="Times New Roman"/>
          <w:sz w:val="24"/>
          <w:szCs w:val="24"/>
        </w:rPr>
      </w:pPr>
    </w:p>
    <w:p w:rsidR="0037446F" w:rsidRDefault="0037446F" w:rsidP="0037446F">
      <w:pPr>
        <w:widowControl w:val="0"/>
        <w:autoSpaceDE w:val="0"/>
        <w:autoSpaceDN w:val="0"/>
        <w:adjustRightInd w:val="0"/>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w:t>
      </w:r>
    </w:p>
    <w:p w:rsidR="0037446F" w:rsidRDefault="0037446F" w:rsidP="0037446F">
      <w:pPr>
        <w:widowControl w:val="0"/>
        <w:autoSpaceDE w:val="0"/>
        <w:autoSpaceDN w:val="0"/>
        <w:adjustRightInd w:val="0"/>
        <w:spacing w:after="0" w:line="240" w:lineRule="auto"/>
        <w:ind w:left="360" w:hanging="360"/>
        <w:jc w:val="center"/>
        <w:rPr>
          <w:rFonts w:ascii="Times New Roman" w:hAnsi="Times New Roman" w:cs="Times New Roman"/>
          <w:sz w:val="24"/>
          <w:szCs w:val="24"/>
        </w:rPr>
      </w:pPr>
      <w:proofErr w:type="gramStart"/>
      <w:r>
        <w:rPr>
          <w:rFonts w:ascii="Times New Roman" w:hAnsi="Times New Roman" w:cs="Times New Roman"/>
          <w:sz w:val="24"/>
          <w:szCs w:val="24"/>
        </w:rPr>
        <w:t>aláírás</w:t>
      </w:r>
      <w:proofErr w:type="gramEnd"/>
    </w:p>
    <w:p w:rsidR="00B865A9" w:rsidRDefault="00B865A9" w:rsidP="00564993">
      <w:pPr>
        <w:widowControl w:val="0"/>
        <w:autoSpaceDE w:val="0"/>
        <w:autoSpaceDN w:val="0"/>
        <w:adjustRightInd w:val="0"/>
        <w:spacing w:after="0" w:line="240" w:lineRule="auto"/>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CD4BD1">
        <w:rPr>
          <w:rFonts w:ascii="Times New Roman" w:hAnsi="Times New Roman" w:cs="Times New Roman"/>
          <w:sz w:val="24"/>
          <w:szCs w:val="24"/>
        </w:rPr>
        <w:t xml:space="preserve">  „Manófalva Óvoda” 2330 Dunaharaszti Toldi M.u.7.</w:t>
      </w:r>
      <w:r>
        <w:rPr>
          <w:rFonts w:ascii="Times New Roman" w:hAnsi="Times New Roman" w:cs="Times New Roman"/>
          <w:sz w:val="24"/>
          <w:szCs w:val="24"/>
        </w:rPr>
        <w:t xml:space="preserve"> (az intézmény neve és címe) jelen módosításokkal egységes szerkezetbe foglalt szervezeti és működési </w:t>
      </w:r>
      <w:r w:rsidR="00333BD7">
        <w:rPr>
          <w:rFonts w:ascii="Times New Roman" w:hAnsi="Times New Roman" w:cs="Times New Roman"/>
          <w:sz w:val="24"/>
          <w:szCs w:val="24"/>
        </w:rPr>
        <w:t xml:space="preserve">szabályzatát  Kun-Péti </w:t>
      </w:r>
      <w:proofErr w:type="gramStart"/>
      <w:r w:rsidR="00333BD7">
        <w:rPr>
          <w:rFonts w:ascii="Times New Roman" w:hAnsi="Times New Roman" w:cs="Times New Roman"/>
          <w:sz w:val="24"/>
          <w:szCs w:val="24"/>
        </w:rPr>
        <w:t>Erika</w:t>
      </w:r>
      <w:proofErr w:type="gramEnd"/>
      <w:r w:rsidR="00333BD7">
        <w:rPr>
          <w:rFonts w:ascii="Times New Roman" w:hAnsi="Times New Roman" w:cs="Times New Roman"/>
          <w:sz w:val="24"/>
          <w:szCs w:val="24"/>
        </w:rPr>
        <w:t xml:space="preserve"> mint intézményvezető ,</w:t>
      </w:r>
      <w:r>
        <w:rPr>
          <w:rFonts w:ascii="Times New Roman" w:hAnsi="Times New Roman" w:cs="Times New Roman"/>
          <w:sz w:val="24"/>
          <w:szCs w:val="24"/>
        </w:rPr>
        <w:t>jóváhagyta/elfogadta.</w:t>
      </w: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rPr>
          <w:rFonts w:ascii="Times New Roman" w:hAnsi="Times New Roman" w:cs="Times New Roman"/>
          <w:sz w:val="24"/>
          <w:szCs w:val="24"/>
        </w:rPr>
      </w:pPr>
    </w:p>
    <w:p w:rsidR="00B865A9" w:rsidRDefault="00B865A9">
      <w:pPr>
        <w:widowControl w:val="0"/>
        <w:autoSpaceDE w:val="0"/>
        <w:autoSpaceDN w:val="0"/>
        <w:adjustRightInd w:val="0"/>
        <w:spacing w:after="0" w:line="240" w:lineRule="auto"/>
        <w:ind w:left="360" w:hanging="360"/>
        <w:jc w:val="center"/>
        <w:rPr>
          <w:rFonts w:ascii="Times New Roman" w:hAnsi="Times New Roman" w:cs="Times New Roman"/>
          <w:sz w:val="24"/>
          <w:szCs w:val="24"/>
        </w:rPr>
      </w:pP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w:t>
      </w:r>
    </w:p>
    <w:p w:rsidR="00B865A9" w:rsidRDefault="00DE3019">
      <w:pPr>
        <w:widowControl w:val="0"/>
        <w:autoSpaceDE w:val="0"/>
        <w:autoSpaceDN w:val="0"/>
        <w:adjustRightInd w:val="0"/>
        <w:spacing w:after="0" w:line="240" w:lineRule="auto"/>
        <w:ind w:left="360" w:hanging="360"/>
        <w:jc w:val="center"/>
        <w:rPr>
          <w:rFonts w:ascii="Times New Roman" w:hAnsi="Times New Roman" w:cs="Times New Roman"/>
          <w:sz w:val="24"/>
          <w:szCs w:val="24"/>
        </w:rPr>
      </w:pPr>
      <w:proofErr w:type="gramStart"/>
      <w:r>
        <w:rPr>
          <w:rFonts w:ascii="Times New Roman" w:hAnsi="Times New Roman" w:cs="Times New Roman"/>
          <w:sz w:val="24"/>
          <w:szCs w:val="24"/>
        </w:rPr>
        <w:t>aláírás</w:t>
      </w:r>
      <w:proofErr w:type="gramEnd"/>
    </w:p>
    <w:sectPr w:rsidR="00B865A9" w:rsidSect="00C45B9F">
      <w:pgSz w:w="12240" w:h="15840"/>
      <w:pgMar w:top="1417" w:right="1417" w:bottom="1276"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87DEF"/>
    <w:multiLevelType w:val="multilevel"/>
    <w:tmpl w:val="3DAA84C9"/>
    <w:lvl w:ilvl="0">
      <w:numFmt w:val="bullet"/>
      <w:lvlText w:val="·"/>
      <w:lvlJc w:val="left"/>
      <w:pPr>
        <w:tabs>
          <w:tab w:val="num" w:pos="360"/>
        </w:tabs>
        <w:ind w:left="360" w:hanging="360"/>
      </w:pPr>
      <w:rPr>
        <w:rFonts w:ascii="Symbol" w:hAnsi="Symbol" w:cs="Symbol"/>
        <w:sz w:val="24"/>
        <w:szCs w:val="24"/>
      </w:rPr>
    </w:lvl>
    <w:lvl w:ilvl="1">
      <w:numFmt w:val="bullet"/>
      <w:lvlText w:val="—"/>
      <w:lvlJc w:val="left"/>
      <w:pPr>
        <w:tabs>
          <w:tab w:val="num" w:pos="1440"/>
        </w:tabs>
        <w:ind w:left="1440" w:hanging="360"/>
      </w:pPr>
      <w:rPr>
        <w:rFonts w:ascii="Courier New" w:hAnsi="Courier New" w:cs="Courier New"/>
        <w:sz w:val="24"/>
        <w:szCs w:val="24"/>
      </w:rPr>
    </w:lvl>
    <w:lvl w:ilvl="2">
      <w:numFmt w:val="bullet"/>
      <w:lvlText w:val="§"/>
      <w:lvlJc w:val="left"/>
      <w:pPr>
        <w:tabs>
          <w:tab w:val="num" w:pos="2865"/>
        </w:tabs>
        <w:ind w:left="2865" w:hanging="360"/>
      </w:pPr>
      <w:rPr>
        <w:rFonts w:ascii="Wingdings" w:hAnsi="Wingdings" w:cs="Wingdings"/>
        <w:sz w:val="24"/>
        <w:szCs w:val="24"/>
      </w:rPr>
    </w:lvl>
    <w:lvl w:ilvl="3">
      <w:numFmt w:val="bullet"/>
      <w:lvlText w:val="·"/>
      <w:lvlJc w:val="left"/>
      <w:pPr>
        <w:tabs>
          <w:tab w:val="num" w:pos="3585"/>
        </w:tabs>
        <w:ind w:left="3585" w:hanging="360"/>
      </w:pPr>
      <w:rPr>
        <w:rFonts w:ascii="Symbol" w:hAnsi="Symbol" w:cs="Symbol"/>
        <w:sz w:val="24"/>
        <w:szCs w:val="24"/>
      </w:rPr>
    </w:lvl>
    <w:lvl w:ilvl="4">
      <w:numFmt w:val="bullet"/>
      <w:lvlText w:val="o"/>
      <w:lvlJc w:val="left"/>
      <w:pPr>
        <w:tabs>
          <w:tab w:val="num" w:pos="4305"/>
        </w:tabs>
        <w:ind w:left="4305" w:hanging="360"/>
      </w:pPr>
      <w:rPr>
        <w:rFonts w:ascii="Courier New" w:hAnsi="Courier New" w:cs="Courier New"/>
        <w:sz w:val="24"/>
        <w:szCs w:val="24"/>
      </w:rPr>
    </w:lvl>
    <w:lvl w:ilvl="5">
      <w:numFmt w:val="bullet"/>
      <w:lvlText w:val="§"/>
      <w:lvlJc w:val="left"/>
      <w:pPr>
        <w:tabs>
          <w:tab w:val="num" w:pos="5025"/>
        </w:tabs>
        <w:ind w:left="5025" w:hanging="360"/>
      </w:pPr>
      <w:rPr>
        <w:rFonts w:ascii="Wingdings" w:hAnsi="Wingdings" w:cs="Wingdings"/>
        <w:sz w:val="24"/>
        <w:szCs w:val="24"/>
      </w:rPr>
    </w:lvl>
    <w:lvl w:ilvl="6">
      <w:numFmt w:val="bullet"/>
      <w:lvlText w:val="·"/>
      <w:lvlJc w:val="left"/>
      <w:pPr>
        <w:tabs>
          <w:tab w:val="num" w:pos="5745"/>
        </w:tabs>
        <w:ind w:left="5745" w:hanging="360"/>
      </w:pPr>
      <w:rPr>
        <w:rFonts w:ascii="Symbol" w:hAnsi="Symbol" w:cs="Symbol"/>
        <w:sz w:val="24"/>
        <w:szCs w:val="24"/>
      </w:rPr>
    </w:lvl>
    <w:lvl w:ilvl="7">
      <w:numFmt w:val="bullet"/>
      <w:lvlText w:val="o"/>
      <w:lvlJc w:val="left"/>
      <w:pPr>
        <w:tabs>
          <w:tab w:val="num" w:pos="6465"/>
        </w:tabs>
        <w:ind w:left="6465" w:hanging="360"/>
      </w:pPr>
      <w:rPr>
        <w:rFonts w:ascii="Courier New" w:hAnsi="Courier New" w:cs="Courier New"/>
        <w:sz w:val="24"/>
        <w:szCs w:val="24"/>
      </w:rPr>
    </w:lvl>
    <w:lvl w:ilvl="8">
      <w:numFmt w:val="bullet"/>
      <w:lvlText w:val="§"/>
      <w:lvlJc w:val="left"/>
      <w:pPr>
        <w:tabs>
          <w:tab w:val="num" w:pos="7185"/>
        </w:tabs>
        <w:ind w:left="7185" w:hanging="360"/>
      </w:pPr>
      <w:rPr>
        <w:rFonts w:ascii="Wingdings" w:hAnsi="Wingdings" w:cs="Wingdings"/>
        <w:sz w:val="24"/>
        <w:szCs w:val="24"/>
      </w:rPr>
    </w:lvl>
  </w:abstractNum>
  <w:abstractNum w:abstractNumId="1">
    <w:nsid w:val="1F9258C1"/>
    <w:multiLevelType w:val="multilevel"/>
    <w:tmpl w:val="3BA68EF3"/>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
    <w:nsid w:val="23B73CF4"/>
    <w:multiLevelType w:val="multilevel"/>
    <w:tmpl w:val="69AFC3C9"/>
    <w:lvl w:ilvl="0">
      <w:start w:val="1"/>
      <w:numFmt w:val="lowerLetter"/>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rPr>
        <w:rFonts w:ascii="Times New Roman" w:hAnsi="Times New Roman" w:cs="Times New Roman"/>
        <w:sz w:val="24"/>
        <w:szCs w:val="24"/>
      </w:rPr>
    </w:lvl>
    <w:lvl w:ilvl="5">
      <w:start w:val="1"/>
      <w:numFmt w:val="lowerRoman"/>
      <w:lvlText w:val="%6."/>
      <w:lvlJc w:val="right"/>
      <w:pPr>
        <w:tabs>
          <w:tab w:val="num" w:pos="0"/>
        </w:tabs>
        <w:ind w:left="4320" w:hanging="18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abstractNum w:abstractNumId="3">
    <w:nsid w:val="274005B3"/>
    <w:multiLevelType w:val="multilevel"/>
    <w:tmpl w:val="5BE6DCBC"/>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4">
    <w:nsid w:val="29F976C5"/>
    <w:multiLevelType w:val="multilevel"/>
    <w:tmpl w:val="63283826"/>
    <w:lvl w:ilvl="0">
      <w:numFmt w:val="bullet"/>
      <w:lvlText w:val="·"/>
      <w:lvlJc w:val="left"/>
      <w:pPr>
        <w:tabs>
          <w:tab w:val="num" w:pos="360"/>
        </w:tabs>
        <w:ind w:left="360" w:hanging="360"/>
      </w:pPr>
      <w:rPr>
        <w:rFonts w:ascii="Symbol" w:hAnsi="Symbol" w:cs="Symbol"/>
        <w:sz w:val="24"/>
        <w:szCs w:val="24"/>
      </w:rPr>
    </w:lvl>
    <w:lvl w:ilvl="1">
      <w:numFmt w:val="bullet"/>
      <w:lvlText w:val="—"/>
      <w:lvlJc w:val="left"/>
      <w:pPr>
        <w:tabs>
          <w:tab w:val="num" w:pos="1440"/>
        </w:tabs>
        <w:ind w:left="144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5">
    <w:nsid w:val="2A2CF096"/>
    <w:multiLevelType w:val="multilevel"/>
    <w:tmpl w:val="14D0EC84"/>
    <w:lvl w:ilvl="0">
      <w:numFmt w:val="bullet"/>
      <w:lvlText w:val="·"/>
      <w:lvlJc w:val="left"/>
      <w:pPr>
        <w:tabs>
          <w:tab w:val="num" w:pos="-360"/>
        </w:tabs>
        <w:ind w:left="360" w:hanging="360"/>
      </w:pPr>
      <w:rPr>
        <w:rFonts w:ascii="Symbol" w:hAnsi="Symbol" w:cs="Symbol"/>
        <w:sz w:val="24"/>
        <w:szCs w:val="24"/>
      </w:rPr>
    </w:lvl>
    <w:lvl w:ilvl="1">
      <w:numFmt w:val="bullet"/>
      <w:lvlText w:val=""/>
      <w:lvlJc w:val="left"/>
      <w:pPr>
        <w:tabs>
          <w:tab w:val="num" w:pos="1440"/>
        </w:tabs>
        <w:ind w:left="1440" w:hanging="360"/>
      </w:pPr>
      <w:rPr>
        <w:rFonts w:ascii="Symbol" w:hAnsi="Symbol" w:cs="Symbol"/>
        <w:sz w:val="24"/>
        <w:szCs w:val="24"/>
      </w:rPr>
    </w:lvl>
    <w:lvl w:ilvl="2">
      <w:numFmt w:val="bullet"/>
      <w:lvlText w:val="§"/>
      <w:lvlJc w:val="left"/>
      <w:pPr>
        <w:tabs>
          <w:tab w:val="num" w:pos="0"/>
        </w:tabs>
        <w:ind w:left="2160" w:hanging="360"/>
      </w:pPr>
      <w:rPr>
        <w:rFonts w:ascii="Wingdings" w:hAnsi="Wingdings" w:cs="Wingdings"/>
        <w:sz w:val="24"/>
        <w:szCs w:val="24"/>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sz w:val="24"/>
        <w:szCs w:val="24"/>
      </w:rPr>
    </w:lvl>
    <w:lvl w:ilvl="5">
      <w:numFmt w:val="bullet"/>
      <w:lvlText w:val="§"/>
      <w:lvlJc w:val="left"/>
      <w:pPr>
        <w:tabs>
          <w:tab w:val="num" w:pos="0"/>
        </w:tabs>
        <w:ind w:left="4320" w:hanging="360"/>
      </w:pPr>
      <w:rPr>
        <w:rFonts w:ascii="Wingdings" w:hAnsi="Wingdings" w:cs="Wingdings"/>
        <w:sz w:val="24"/>
        <w:szCs w:val="24"/>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sz w:val="24"/>
        <w:szCs w:val="24"/>
      </w:rPr>
    </w:lvl>
    <w:lvl w:ilvl="8">
      <w:numFmt w:val="bullet"/>
      <w:lvlText w:val="§"/>
      <w:lvlJc w:val="left"/>
      <w:pPr>
        <w:tabs>
          <w:tab w:val="num" w:pos="0"/>
        </w:tabs>
        <w:ind w:left="6480" w:hanging="360"/>
      </w:pPr>
      <w:rPr>
        <w:rFonts w:ascii="Wingdings" w:hAnsi="Wingdings" w:cs="Wingdings"/>
        <w:sz w:val="24"/>
        <w:szCs w:val="24"/>
      </w:rPr>
    </w:lvl>
  </w:abstractNum>
  <w:abstractNum w:abstractNumId="6">
    <w:nsid w:val="2F178F3A"/>
    <w:multiLevelType w:val="multilevel"/>
    <w:tmpl w:val="756995D7"/>
    <w:lvl w:ilvl="0">
      <w:numFmt w:val="bullet"/>
      <w:lvlText w:val="·"/>
      <w:lvlJc w:val="left"/>
      <w:pPr>
        <w:tabs>
          <w:tab w:val="num" w:pos="360"/>
        </w:tabs>
        <w:ind w:left="360" w:hanging="360"/>
      </w:pPr>
      <w:rPr>
        <w:rFonts w:ascii="Symbol" w:hAnsi="Symbol" w:cs="Symbol"/>
        <w:sz w:val="24"/>
        <w:szCs w:val="24"/>
      </w:rPr>
    </w:lvl>
    <w:lvl w:ilvl="1">
      <w:numFmt w:val="bullet"/>
      <w:lvlText w:val="–"/>
      <w:lvlJc w:val="left"/>
      <w:pPr>
        <w:tabs>
          <w:tab w:val="num" w:pos="360"/>
        </w:tabs>
        <w:ind w:left="1440" w:hanging="360"/>
      </w:pPr>
      <w:rPr>
        <w:rFonts w:ascii="Times New Roman" w:hAnsi="Times New Roman" w:cs="Times New Roman"/>
        <w:sz w:val="24"/>
        <w:szCs w:val="24"/>
      </w:rPr>
    </w:lvl>
    <w:lvl w:ilvl="2">
      <w:numFmt w:val="bullet"/>
      <w:lvlText w:val="§"/>
      <w:lvlJc w:val="left"/>
      <w:pPr>
        <w:tabs>
          <w:tab w:val="num" w:pos="0"/>
        </w:tabs>
        <w:ind w:left="1800" w:hanging="360"/>
      </w:pPr>
      <w:rPr>
        <w:rFonts w:ascii="Wingdings" w:hAnsi="Wingdings" w:cs="Wingdings"/>
        <w:sz w:val="24"/>
        <w:szCs w:val="24"/>
      </w:rPr>
    </w:lvl>
    <w:lvl w:ilvl="3">
      <w:numFmt w:val="bullet"/>
      <w:lvlText w:val="·"/>
      <w:lvlJc w:val="left"/>
      <w:pPr>
        <w:tabs>
          <w:tab w:val="num" w:pos="0"/>
        </w:tabs>
        <w:ind w:left="2520" w:hanging="360"/>
      </w:pPr>
      <w:rPr>
        <w:rFonts w:ascii="Symbol" w:hAnsi="Symbol" w:cs="Symbol"/>
        <w:sz w:val="24"/>
        <w:szCs w:val="24"/>
      </w:rPr>
    </w:lvl>
    <w:lvl w:ilvl="4">
      <w:numFmt w:val="bullet"/>
      <w:lvlText w:val="o"/>
      <w:lvlJc w:val="left"/>
      <w:pPr>
        <w:tabs>
          <w:tab w:val="num" w:pos="0"/>
        </w:tabs>
        <w:ind w:left="3240" w:hanging="360"/>
      </w:pPr>
      <w:rPr>
        <w:rFonts w:ascii="Courier New" w:hAnsi="Courier New" w:cs="Courier New"/>
        <w:sz w:val="24"/>
        <w:szCs w:val="24"/>
      </w:rPr>
    </w:lvl>
    <w:lvl w:ilvl="5">
      <w:numFmt w:val="bullet"/>
      <w:lvlText w:val="§"/>
      <w:lvlJc w:val="left"/>
      <w:pPr>
        <w:tabs>
          <w:tab w:val="num" w:pos="0"/>
        </w:tabs>
        <w:ind w:left="3960" w:hanging="360"/>
      </w:pPr>
      <w:rPr>
        <w:rFonts w:ascii="Wingdings" w:hAnsi="Wingdings" w:cs="Wingdings"/>
        <w:sz w:val="24"/>
        <w:szCs w:val="24"/>
      </w:rPr>
    </w:lvl>
    <w:lvl w:ilvl="6">
      <w:numFmt w:val="bullet"/>
      <w:lvlText w:val="·"/>
      <w:lvlJc w:val="left"/>
      <w:pPr>
        <w:tabs>
          <w:tab w:val="num" w:pos="0"/>
        </w:tabs>
        <w:ind w:left="4680" w:hanging="360"/>
      </w:pPr>
      <w:rPr>
        <w:rFonts w:ascii="Symbol" w:hAnsi="Symbol" w:cs="Symbol"/>
        <w:sz w:val="24"/>
        <w:szCs w:val="24"/>
      </w:rPr>
    </w:lvl>
    <w:lvl w:ilvl="7">
      <w:numFmt w:val="bullet"/>
      <w:lvlText w:val="o"/>
      <w:lvlJc w:val="left"/>
      <w:pPr>
        <w:tabs>
          <w:tab w:val="num" w:pos="0"/>
        </w:tabs>
        <w:ind w:left="5400" w:hanging="360"/>
      </w:pPr>
      <w:rPr>
        <w:rFonts w:ascii="Courier New" w:hAnsi="Courier New" w:cs="Courier New"/>
        <w:sz w:val="24"/>
        <w:szCs w:val="24"/>
      </w:rPr>
    </w:lvl>
    <w:lvl w:ilvl="8">
      <w:numFmt w:val="bullet"/>
      <w:lvlText w:val="§"/>
      <w:lvlJc w:val="left"/>
      <w:pPr>
        <w:tabs>
          <w:tab w:val="num" w:pos="0"/>
        </w:tabs>
        <w:ind w:left="6120" w:hanging="360"/>
      </w:pPr>
      <w:rPr>
        <w:rFonts w:ascii="Wingdings" w:hAnsi="Wingdings" w:cs="Wingdings"/>
        <w:sz w:val="24"/>
        <w:szCs w:val="24"/>
      </w:rPr>
    </w:lvl>
  </w:abstractNum>
  <w:abstractNum w:abstractNumId="7">
    <w:nsid w:val="6C0DCB58"/>
    <w:multiLevelType w:val="multilevel"/>
    <w:tmpl w:val="594D69DD"/>
    <w:lvl w:ilvl="0">
      <w:numFmt w:val="bullet"/>
      <w:lvlText w:val="·"/>
      <w:lvlJc w:val="left"/>
      <w:pPr>
        <w:tabs>
          <w:tab w:val="num" w:pos="-1080"/>
        </w:tabs>
        <w:ind w:left="360" w:hanging="360"/>
      </w:pPr>
      <w:rPr>
        <w:rFonts w:ascii="Symbol" w:hAnsi="Symbol" w:cs="Symbol"/>
        <w:sz w:val="24"/>
        <w:szCs w:val="24"/>
      </w:rPr>
    </w:lvl>
    <w:lvl w:ilvl="1">
      <w:numFmt w:val="bullet"/>
      <w:lvlText w:val="—"/>
      <w:lvlJc w:val="left"/>
      <w:pPr>
        <w:tabs>
          <w:tab w:val="num" w:pos="1410"/>
        </w:tabs>
        <w:ind w:left="1410" w:hanging="330"/>
      </w:pPr>
      <w:rPr>
        <w:rFonts w:ascii="Courier New" w:hAnsi="Courier New" w:cs="Courier New"/>
        <w:sz w:val="24"/>
        <w:szCs w:val="24"/>
      </w:rPr>
    </w:lvl>
    <w:lvl w:ilvl="2">
      <w:numFmt w:val="bullet"/>
      <w:lvlText w:val="§"/>
      <w:lvlJc w:val="left"/>
      <w:pPr>
        <w:tabs>
          <w:tab w:val="num" w:pos="0"/>
        </w:tabs>
        <w:ind w:left="2880" w:hanging="360"/>
      </w:pPr>
      <w:rPr>
        <w:rFonts w:ascii="Wingdings" w:hAnsi="Wingdings" w:cs="Wingdings"/>
        <w:sz w:val="24"/>
        <w:szCs w:val="24"/>
      </w:rPr>
    </w:lvl>
    <w:lvl w:ilvl="3">
      <w:numFmt w:val="bullet"/>
      <w:lvlText w:val="·"/>
      <w:lvlJc w:val="left"/>
      <w:pPr>
        <w:tabs>
          <w:tab w:val="num" w:pos="0"/>
        </w:tabs>
        <w:ind w:left="3600" w:hanging="360"/>
      </w:pPr>
      <w:rPr>
        <w:rFonts w:ascii="Symbol" w:hAnsi="Symbol" w:cs="Symbol"/>
        <w:sz w:val="24"/>
        <w:szCs w:val="24"/>
      </w:rPr>
    </w:lvl>
    <w:lvl w:ilvl="4">
      <w:numFmt w:val="bullet"/>
      <w:lvlText w:val="o"/>
      <w:lvlJc w:val="left"/>
      <w:pPr>
        <w:tabs>
          <w:tab w:val="num" w:pos="0"/>
        </w:tabs>
        <w:ind w:left="4320" w:hanging="360"/>
      </w:pPr>
      <w:rPr>
        <w:rFonts w:ascii="Courier New" w:hAnsi="Courier New" w:cs="Courier New"/>
        <w:sz w:val="24"/>
        <w:szCs w:val="24"/>
      </w:rPr>
    </w:lvl>
    <w:lvl w:ilvl="5">
      <w:numFmt w:val="bullet"/>
      <w:lvlText w:val="§"/>
      <w:lvlJc w:val="left"/>
      <w:pPr>
        <w:tabs>
          <w:tab w:val="num" w:pos="0"/>
        </w:tabs>
        <w:ind w:left="5040" w:hanging="360"/>
      </w:pPr>
      <w:rPr>
        <w:rFonts w:ascii="Wingdings" w:hAnsi="Wingdings" w:cs="Wingdings"/>
        <w:sz w:val="24"/>
        <w:szCs w:val="24"/>
      </w:rPr>
    </w:lvl>
    <w:lvl w:ilvl="6">
      <w:numFmt w:val="bullet"/>
      <w:lvlText w:val="·"/>
      <w:lvlJc w:val="left"/>
      <w:pPr>
        <w:tabs>
          <w:tab w:val="num" w:pos="0"/>
        </w:tabs>
        <w:ind w:left="5760" w:hanging="360"/>
      </w:pPr>
      <w:rPr>
        <w:rFonts w:ascii="Symbol" w:hAnsi="Symbol" w:cs="Symbol"/>
        <w:sz w:val="24"/>
        <w:szCs w:val="24"/>
      </w:rPr>
    </w:lvl>
    <w:lvl w:ilvl="7">
      <w:numFmt w:val="bullet"/>
      <w:lvlText w:val="o"/>
      <w:lvlJc w:val="left"/>
      <w:pPr>
        <w:tabs>
          <w:tab w:val="num" w:pos="0"/>
        </w:tabs>
        <w:ind w:left="6480" w:hanging="360"/>
      </w:pPr>
      <w:rPr>
        <w:rFonts w:ascii="Courier New" w:hAnsi="Courier New" w:cs="Courier New"/>
        <w:sz w:val="24"/>
        <w:szCs w:val="24"/>
      </w:rPr>
    </w:lvl>
    <w:lvl w:ilvl="8">
      <w:numFmt w:val="bullet"/>
      <w:lvlText w:val="§"/>
      <w:lvlJc w:val="left"/>
      <w:pPr>
        <w:tabs>
          <w:tab w:val="num" w:pos="0"/>
        </w:tabs>
        <w:ind w:left="7200" w:hanging="360"/>
      </w:pPr>
      <w:rPr>
        <w:rFonts w:ascii="Wingdings" w:hAnsi="Wingdings" w:cs="Wingdings"/>
        <w:sz w:val="24"/>
        <w:szCs w:val="24"/>
      </w:rPr>
    </w:lvl>
  </w:abstractNum>
  <w:num w:numId="1">
    <w:abstractNumId w:val="6"/>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03008"/>
    <w:rsid w:val="001E5497"/>
    <w:rsid w:val="00247669"/>
    <w:rsid w:val="00266B98"/>
    <w:rsid w:val="00294849"/>
    <w:rsid w:val="00333BD7"/>
    <w:rsid w:val="0037446F"/>
    <w:rsid w:val="0056002E"/>
    <w:rsid w:val="00564993"/>
    <w:rsid w:val="006444A1"/>
    <w:rsid w:val="00685174"/>
    <w:rsid w:val="006B1D2B"/>
    <w:rsid w:val="006C695D"/>
    <w:rsid w:val="006F5FAA"/>
    <w:rsid w:val="00716B15"/>
    <w:rsid w:val="0077106C"/>
    <w:rsid w:val="008F4E7F"/>
    <w:rsid w:val="00903008"/>
    <w:rsid w:val="00A70095"/>
    <w:rsid w:val="00AD46E4"/>
    <w:rsid w:val="00B865A9"/>
    <w:rsid w:val="00C45B9F"/>
    <w:rsid w:val="00CD4BD1"/>
    <w:rsid w:val="00D0607D"/>
    <w:rsid w:val="00DE3019"/>
    <w:rsid w:val="00E0379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446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7669"/>
    <w:pPr>
      <w:ind w:left="708"/>
    </w:pPr>
  </w:style>
  <w:style w:type="paragraph" w:styleId="Buborkszveg">
    <w:name w:val="Balloon Text"/>
    <w:basedOn w:val="Norml"/>
    <w:link w:val="BuborkszvegChar"/>
    <w:uiPriority w:val="99"/>
    <w:semiHidden/>
    <w:unhideWhenUsed/>
    <w:rsid w:val="00333BD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33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1279966">
      <w:bodyDiv w:val="1"/>
      <w:marLeft w:val="0"/>
      <w:marRight w:val="0"/>
      <w:marTop w:val="0"/>
      <w:marBottom w:val="0"/>
      <w:divBdr>
        <w:top w:val="none" w:sz="0" w:space="0" w:color="auto"/>
        <w:left w:val="none" w:sz="0" w:space="0" w:color="auto"/>
        <w:bottom w:val="none" w:sz="0" w:space="0" w:color="auto"/>
        <w:right w:val="none" w:sz="0" w:space="0" w:color="auto"/>
      </w:divBdr>
    </w:div>
    <w:div w:id="150054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5366</Words>
  <Characters>37033</Characters>
  <Application>Microsoft Office Word</Application>
  <DocSecurity>0</DocSecurity>
  <Lines>308</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Ági</dc:creator>
  <cp:keywords/>
  <dc:description/>
  <cp:lastModifiedBy>User</cp:lastModifiedBy>
  <cp:revision>4</cp:revision>
  <cp:lastPrinted>2012-09-04T06:55:00Z</cp:lastPrinted>
  <dcterms:created xsi:type="dcterms:W3CDTF">2012-08-30T10:13:00Z</dcterms:created>
  <dcterms:modified xsi:type="dcterms:W3CDTF">2012-09-04T07:12:00Z</dcterms:modified>
</cp:coreProperties>
</file>